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8BB81" w14:textId="77777777" w:rsidR="0029683A" w:rsidRPr="00362D46" w:rsidRDefault="0029683A" w:rsidP="0029683A">
      <w:pPr>
        <w:spacing w:before="120" w:after="0" w:line="240" w:lineRule="auto"/>
        <w:jc w:val="center"/>
        <w:rPr>
          <w:rFonts w:ascii="Montserrat" w:eastAsiaTheme="majorEastAsia" w:hAnsi="Montserrat" w:cstheme="majorBidi"/>
          <w:b/>
          <w:bCs/>
          <w:sz w:val="24"/>
          <w:szCs w:val="24"/>
        </w:rPr>
      </w:pPr>
    </w:p>
    <w:p w14:paraId="1F7E2187" w14:textId="77777777" w:rsidR="0029683A" w:rsidRPr="000C0ED0" w:rsidRDefault="0029683A" w:rsidP="0029683A">
      <w:pPr>
        <w:spacing w:before="120" w:after="0" w:line="240" w:lineRule="auto"/>
        <w:jc w:val="center"/>
        <w:rPr>
          <w:rFonts w:ascii="Montserrat" w:eastAsiaTheme="majorEastAsia" w:hAnsi="Montserrat" w:cstheme="majorBidi"/>
          <w:b/>
          <w:bCs/>
          <w:sz w:val="24"/>
          <w:szCs w:val="24"/>
        </w:rPr>
      </w:pPr>
    </w:p>
    <w:p w14:paraId="44D8ED78" w14:textId="77777777" w:rsidR="0029683A" w:rsidRPr="000C0ED0" w:rsidRDefault="0029683A" w:rsidP="0029683A">
      <w:pPr>
        <w:jc w:val="center"/>
        <w:rPr>
          <w:rFonts w:ascii="Montserrat" w:eastAsiaTheme="majorEastAsia" w:hAnsi="Montserrat" w:cstheme="majorBidi"/>
          <w:b/>
          <w:bCs/>
          <w:sz w:val="24"/>
          <w:szCs w:val="24"/>
        </w:rPr>
      </w:pPr>
    </w:p>
    <w:p w14:paraId="511ADBA0" w14:textId="77777777" w:rsidR="0029683A" w:rsidRDefault="0029683A" w:rsidP="0029683A">
      <w:pPr>
        <w:widowControl w:val="0"/>
        <w:pBdr>
          <w:bottom w:val="single" w:sz="12" w:space="1" w:color="000000"/>
        </w:pBdr>
        <w:jc w:val="center"/>
        <w:rPr>
          <w:rFonts w:ascii="Montserrat" w:eastAsiaTheme="majorEastAsia" w:hAnsi="Montserrat" w:cstheme="majorBidi"/>
          <w:b/>
          <w:bCs/>
          <w:color w:val="008080"/>
          <w:sz w:val="44"/>
          <w:szCs w:val="44"/>
        </w:rPr>
      </w:pPr>
    </w:p>
    <w:p w14:paraId="0E686A76" w14:textId="77777777" w:rsidR="0029683A" w:rsidRDefault="0029683A" w:rsidP="0029683A">
      <w:pPr>
        <w:widowControl w:val="0"/>
        <w:pBdr>
          <w:bottom w:val="single" w:sz="12" w:space="1" w:color="000000"/>
        </w:pBdr>
        <w:jc w:val="center"/>
        <w:rPr>
          <w:rFonts w:ascii="Montserrat" w:eastAsiaTheme="majorEastAsia" w:hAnsi="Montserrat" w:cstheme="majorBidi"/>
          <w:b/>
          <w:bCs/>
          <w:color w:val="008080"/>
          <w:sz w:val="44"/>
          <w:szCs w:val="44"/>
        </w:rPr>
      </w:pPr>
    </w:p>
    <w:p w14:paraId="56C8E278" w14:textId="77777777" w:rsidR="0029683A" w:rsidRDefault="0029683A" w:rsidP="0029683A">
      <w:pPr>
        <w:widowControl w:val="0"/>
        <w:pBdr>
          <w:bottom w:val="single" w:sz="12" w:space="1" w:color="000000"/>
        </w:pBdr>
        <w:jc w:val="center"/>
        <w:rPr>
          <w:rFonts w:ascii="Montserrat" w:eastAsiaTheme="majorEastAsia" w:hAnsi="Montserrat" w:cstheme="majorBidi"/>
          <w:b/>
          <w:bCs/>
          <w:color w:val="008080"/>
          <w:sz w:val="44"/>
          <w:szCs w:val="44"/>
        </w:rPr>
      </w:pPr>
    </w:p>
    <w:p w14:paraId="73A4F8DF" w14:textId="77777777" w:rsidR="0029683A" w:rsidRDefault="0029683A" w:rsidP="0029683A">
      <w:pPr>
        <w:widowControl w:val="0"/>
        <w:pBdr>
          <w:bottom w:val="single" w:sz="12" w:space="1" w:color="000000"/>
        </w:pBdr>
        <w:jc w:val="center"/>
        <w:rPr>
          <w:rFonts w:ascii="Montserrat" w:eastAsiaTheme="majorEastAsia" w:hAnsi="Montserrat" w:cstheme="majorBidi"/>
          <w:b/>
          <w:bCs/>
          <w:color w:val="008080"/>
          <w:sz w:val="44"/>
          <w:szCs w:val="44"/>
        </w:rPr>
      </w:pPr>
    </w:p>
    <w:p w14:paraId="1AEC76B4" w14:textId="222329E8" w:rsidR="0029683A" w:rsidRPr="00EF63C0" w:rsidRDefault="00C404C0" w:rsidP="0029683A">
      <w:pPr>
        <w:widowControl w:val="0"/>
        <w:pBdr>
          <w:bottom w:val="single" w:sz="12" w:space="1" w:color="000000"/>
        </w:pBdr>
        <w:jc w:val="center"/>
        <w:rPr>
          <w:rFonts w:ascii="Montserrat" w:eastAsiaTheme="majorEastAsia" w:hAnsi="Montserrat" w:cstheme="majorBidi"/>
          <w:b/>
          <w:bCs/>
          <w:color w:val="008080"/>
          <w:sz w:val="44"/>
          <w:szCs w:val="44"/>
        </w:rPr>
      </w:pPr>
      <w:r>
        <w:rPr>
          <w:rFonts w:ascii="Montserrat" w:eastAsiaTheme="majorEastAsia" w:hAnsi="Montserrat" w:cstheme="majorBidi"/>
          <w:b/>
          <w:bCs/>
          <w:color w:val="008080"/>
          <w:sz w:val="44"/>
          <w:szCs w:val="44"/>
        </w:rPr>
        <w:t>Кар’єрні можливості для молоді з інвалідністю</w:t>
      </w:r>
    </w:p>
    <w:p w14:paraId="7C929C3F" w14:textId="77777777" w:rsidR="0029683A" w:rsidRDefault="0029683A" w:rsidP="0029683A">
      <w:pPr>
        <w:spacing w:after="0"/>
        <w:jc w:val="center"/>
        <w:rPr>
          <w:rFonts w:ascii="Montserrat" w:eastAsiaTheme="majorEastAsia" w:hAnsi="Montserrat" w:cstheme="majorBidi"/>
          <w:b/>
          <w:bCs/>
          <w:sz w:val="24"/>
          <w:szCs w:val="24"/>
        </w:rPr>
      </w:pPr>
    </w:p>
    <w:p w14:paraId="1F811A52" w14:textId="77777777" w:rsidR="0029683A" w:rsidRPr="000C0ED0" w:rsidRDefault="0029683A" w:rsidP="0029683A">
      <w:pPr>
        <w:spacing w:after="0"/>
        <w:jc w:val="center"/>
        <w:rPr>
          <w:rFonts w:ascii="Montserrat" w:eastAsiaTheme="majorEastAsia" w:hAnsi="Montserrat" w:cstheme="majorBidi"/>
          <w:b/>
          <w:bCs/>
          <w:sz w:val="24"/>
          <w:szCs w:val="24"/>
        </w:rPr>
      </w:pPr>
    </w:p>
    <w:p w14:paraId="36DB71F7" w14:textId="4E01D83F" w:rsidR="0029683A" w:rsidRPr="00D30681" w:rsidRDefault="0029683A" w:rsidP="0029683A">
      <w:pPr>
        <w:spacing w:after="0" w:line="240" w:lineRule="auto"/>
        <w:jc w:val="center"/>
        <w:rPr>
          <w:rFonts w:ascii="Montserrat" w:eastAsiaTheme="majorEastAsia" w:hAnsi="Montserrat" w:cstheme="majorBidi"/>
          <w:b/>
          <w:bCs/>
          <w:lang w:val="ru-RU"/>
        </w:rPr>
      </w:pPr>
      <w:r w:rsidRPr="00D30681">
        <w:rPr>
          <w:rFonts w:ascii="Montserrat" w:eastAsiaTheme="majorEastAsia" w:hAnsi="Montserrat" w:cstheme="majorBidi"/>
          <w:b/>
          <w:bCs/>
        </w:rPr>
        <w:t xml:space="preserve">ЗАПИТ НА ПОДАННЯ ГРАНТОВИХ ЗАЯВОК (ЗПЗ) № </w:t>
      </w:r>
      <w:r w:rsidRPr="00D30681">
        <w:rPr>
          <w:rFonts w:ascii="Montserrat" w:eastAsiaTheme="majorEastAsia" w:hAnsi="Montserrat" w:cstheme="majorBidi"/>
          <w:b/>
          <w:bCs/>
          <w:lang w:val="ru-RU"/>
        </w:rPr>
        <w:t>202</w:t>
      </w:r>
      <w:r w:rsidR="00C73D7E">
        <w:rPr>
          <w:rFonts w:ascii="Montserrat" w:eastAsiaTheme="majorEastAsia" w:hAnsi="Montserrat" w:cstheme="majorBidi"/>
          <w:b/>
          <w:bCs/>
          <w:lang w:val="ru-RU"/>
        </w:rPr>
        <w:t>5</w:t>
      </w:r>
      <w:r w:rsidRPr="00D30681">
        <w:rPr>
          <w:rFonts w:ascii="Montserrat" w:eastAsiaTheme="majorEastAsia" w:hAnsi="Montserrat" w:cstheme="majorBidi"/>
          <w:b/>
          <w:bCs/>
        </w:rPr>
        <w:t>-</w:t>
      </w:r>
      <w:r w:rsidRPr="009120DD">
        <w:rPr>
          <w:rFonts w:ascii="Montserrat" w:eastAsiaTheme="majorEastAsia" w:hAnsi="Montserrat" w:cstheme="majorBidi"/>
          <w:b/>
          <w:bCs/>
        </w:rPr>
        <w:t>0</w:t>
      </w:r>
      <w:r w:rsidR="00C404C0" w:rsidRPr="009120DD">
        <w:rPr>
          <w:rFonts w:ascii="Montserrat" w:eastAsiaTheme="majorEastAsia" w:hAnsi="Montserrat" w:cstheme="majorBidi"/>
          <w:b/>
          <w:bCs/>
        </w:rPr>
        <w:t>4</w:t>
      </w:r>
      <w:r w:rsidR="00C73D7E">
        <w:rPr>
          <w:rFonts w:ascii="Montserrat" w:eastAsiaTheme="majorEastAsia" w:hAnsi="Montserrat" w:cstheme="majorBidi"/>
          <w:b/>
          <w:bCs/>
        </w:rPr>
        <w:t>1</w:t>
      </w:r>
      <w:r w:rsidRPr="00D30681">
        <w:rPr>
          <w:rFonts w:ascii="Montserrat" w:eastAsiaTheme="majorEastAsia" w:hAnsi="Montserrat" w:cstheme="majorBidi"/>
          <w:b/>
          <w:bCs/>
        </w:rPr>
        <w:t xml:space="preserve"> </w:t>
      </w:r>
    </w:p>
    <w:p w14:paraId="1BAFD0B9" w14:textId="77777777" w:rsidR="0029683A" w:rsidRPr="000C0ED0" w:rsidRDefault="0029683A" w:rsidP="0029683A">
      <w:pPr>
        <w:spacing w:after="0" w:line="240" w:lineRule="auto"/>
        <w:jc w:val="center"/>
        <w:rPr>
          <w:rFonts w:ascii="Montserrat" w:eastAsiaTheme="majorEastAsia" w:hAnsi="Montserrat" w:cstheme="majorBidi"/>
          <w:b/>
          <w:bCs/>
          <w:lang w:val="ru-RU"/>
        </w:rPr>
      </w:pPr>
      <w:r w:rsidRPr="00D30681">
        <w:rPr>
          <w:rFonts w:ascii="Montserrat" w:eastAsiaTheme="majorEastAsia" w:hAnsi="Montserrat" w:cstheme="majorBidi"/>
          <w:b/>
          <w:bCs/>
        </w:rPr>
        <w:t>для програми Агентства США з міжнародного розвитку (USAID)</w:t>
      </w:r>
      <w:r w:rsidRPr="5D6D8861">
        <w:rPr>
          <w:rFonts w:ascii="Montserrat" w:eastAsiaTheme="majorEastAsia" w:hAnsi="Montserrat" w:cstheme="majorBidi"/>
          <w:b/>
          <w:bCs/>
        </w:rPr>
        <w:t xml:space="preserve"> </w:t>
      </w:r>
    </w:p>
    <w:p w14:paraId="42E70154" w14:textId="77777777" w:rsidR="0029683A" w:rsidRDefault="0029683A" w:rsidP="0029683A">
      <w:pPr>
        <w:spacing w:after="0" w:line="240" w:lineRule="auto"/>
        <w:jc w:val="center"/>
        <w:rPr>
          <w:rFonts w:ascii="Montserrat" w:eastAsiaTheme="majorEastAsia" w:hAnsi="Montserrat" w:cstheme="majorBidi"/>
          <w:b/>
          <w:bCs/>
        </w:rPr>
      </w:pPr>
      <w:r w:rsidRPr="5D6D8861">
        <w:rPr>
          <w:rFonts w:ascii="Montserrat" w:eastAsiaTheme="majorEastAsia" w:hAnsi="Montserrat" w:cstheme="majorBidi"/>
          <w:b/>
          <w:bCs/>
        </w:rPr>
        <w:t>«Мріємо та діємо»</w:t>
      </w:r>
    </w:p>
    <w:p w14:paraId="332ACF3B" w14:textId="77777777" w:rsidR="0029683A" w:rsidRDefault="0029683A" w:rsidP="0029683A">
      <w:pPr>
        <w:spacing w:after="0" w:line="240" w:lineRule="auto"/>
        <w:jc w:val="center"/>
        <w:rPr>
          <w:rFonts w:ascii="Montserrat" w:eastAsiaTheme="majorEastAsia" w:hAnsi="Montserrat" w:cstheme="majorBidi"/>
          <w:b/>
          <w:bCs/>
        </w:rPr>
      </w:pPr>
    </w:p>
    <w:tbl>
      <w:tblPr>
        <w:tblStyle w:val="TableGrid"/>
        <w:tblW w:w="93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85"/>
        <w:gridCol w:w="6538"/>
      </w:tblGrid>
      <w:tr w:rsidR="0029683A" w:rsidRPr="00931B0A" w14:paraId="1EE72B73" w14:textId="77777777">
        <w:tc>
          <w:tcPr>
            <w:tcW w:w="2785" w:type="dxa"/>
            <w:shd w:val="clear" w:color="auto" w:fill="D9D9D9" w:themeFill="background1" w:themeFillShade="D9"/>
            <w:vAlign w:val="center"/>
          </w:tcPr>
          <w:p w14:paraId="0C5CCA80" w14:textId="77777777" w:rsidR="0029683A" w:rsidRPr="00981306" w:rsidRDefault="0029683A">
            <w:pPr>
              <w:spacing w:after="0" w:line="240" w:lineRule="auto"/>
              <w:rPr>
                <w:rFonts w:ascii="Montserrat" w:eastAsiaTheme="majorEastAsia" w:hAnsi="Montserrat" w:cstheme="majorBidi"/>
                <w:sz w:val="22"/>
                <w:szCs w:val="22"/>
              </w:rPr>
            </w:pPr>
            <w:r w:rsidRPr="00981306">
              <w:rPr>
                <w:rFonts w:ascii="Montserrat" w:eastAsiaTheme="majorEastAsia" w:hAnsi="Montserrat" w:cstheme="majorBidi"/>
                <w:sz w:val="22"/>
                <w:szCs w:val="22"/>
              </w:rPr>
              <w:t>Дата початку конкурсу (публікації, розповсюдження):</w:t>
            </w:r>
          </w:p>
        </w:tc>
        <w:tc>
          <w:tcPr>
            <w:tcW w:w="6538" w:type="dxa"/>
            <w:vAlign w:val="center"/>
          </w:tcPr>
          <w:p w14:paraId="5ED14F97" w14:textId="2630983D" w:rsidR="0029683A" w:rsidRPr="00981306" w:rsidRDefault="009120DD">
            <w:pPr>
              <w:tabs>
                <w:tab w:val="left" w:pos="2244"/>
              </w:tabs>
              <w:spacing w:after="0" w:line="240" w:lineRule="auto"/>
              <w:rPr>
                <w:rFonts w:ascii="Montserrat" w:eastAsiaTheme="majorEastAsia" w:hAnsi="Montserrat" w:cstheme="majorBidi"/>
                <w:b/>
                <w:bCs/>
                <w:color w:val="000000" w:themeColor="text1"/>
                <w:sz w:val="22"/>
                <w:szCs w:val="22"/>
              </w:rPr>
            </w:pPr>
            <w:r w:rsidRPr="00981306">
              <w:rPr>
                <w:rFonts w:ascii="Montserrat" w:eastAsiaTheme="majorEastAsia" w:hAnsi="Montserrat" w:cstheme="majorBidi"/>
                <w:b/>
                <w:bCs/>
                <w:color w:val="000000" w:themeColor="text1"/>
                <w:sz w:val="22"/>
                <w:szCs w:val="22"/>
              </w:rPr>
              <w:t>10</w:t>
            </w:r>
            <w:r w:rsidR="0029683A" w:rsidRPr="00981306">
              <w:rPr>
                <w:rFonts w:ascii="Montserrat" w:eastAsiaTheme="majorEastAsia" w:hAnsi="Montserrat" w:cstheme="majorBidi"/>
                <w:b/>
                <w:bCs/>
                <w:color w:val="000000" w:themeColor="text1"/>
                <w:sz w:val="22"/>
                <w:szCs w:val="22"/>
              </w:rPr>
              <w:t xml:space="preserve"> </w:t>
            </w:r>
            <w:r w:rsidR="00152B01" w:rsidRPr="00981306">
              <w:rPr>
                <w:rFonts w:ascii="Montserrat" w:eastAsiaTheme="majorEastAsia" w:hAnsi="Montserrat" w:cstheme="majorBidi"/>
                <w:b/>
                <w:bCs/>
                <w:color w:val="000000" w:themeColor="text1"/>
                <w:sz w:val="22"/>
                <w:szCs w:val="22"/>
              </w:rPr>
              <w:t>липня</w:t>
            </w:r>
            <w:r w:rsidR="0029683A" w:rsidRPr="00981306">
              <w:rPr>
                <w:rFonts w:ascii="Montserrat" w:eastAsiaTheme="majorEastAsia" w:hAnsi="Montserrat" w:cstheme="majorBidi"/>
                <w:b/>
                <w:bCs/>
                <w:color w:val="000000" w:themeColor="text1"/>
                <w:sz w:val="22"/>
                <w:szCs w:val="22"/>
              </w:rPr>
              <w:t xml:space="preserve"> 2024 р. </w:t>
            </w:r>
          </w:p>
        </w:tc>
      </w:tr>
      <w:tr w:rsidR="0029683A" w:rsidRPr="00931B0A" w14:paraId="2B28C9FF" w14:textId="77777777">
        <w:trPr>
          <w:trHeight w:val="548"/>
        </w:trPr>
        <w:tc>
          <w:tcPr>
            <w:tcW w:w="2785" w:type="dxa"/>
            <w:shd w:val="clear" w:color="auto" w:fill="D9D9D9" w:themeFill="background1" w:themeFillShade="D9"/>
            <w:vAlign w:val="center"/>
          </w:tcPr>
          <w:p w14:paraId="257A9B38" w14:textId="77777777" w:rsidR="0029683A" w:rsidRPr="003A60E1" w:rsidRDefault="0029683A">
            <w:pPr>
              <w:spacing w:after="0" w:line="240" w:lineRule="auto"/>
              <w:rPr>
                <w:rFonts w:ascii="Montserrat" w:eastAsiaTheme="majorEastAsia" w:hAnsi="Montserrat" w:cstheme="majorBidi"/>
                <w:sz w:val="22"/>
                <w:szCs w:val="22"/>
              </w:rPr>
            </w:pPr>
            <w:r w:rsidRPr="003A60E1">
              <w:rPr>
                <w:rFonts w:ascii="Montserrat" w:eastAsiaTheme="majorEastAsia" w:hAnsi="Montserrat" w:cstheme="majorBidi"/>
                <w:sz w:val="22"/>
                <w:szCs w:val="22"/>
              </w:rPr>
              <w:t>Кінцевий термін подання запитань:</w:t>
            </w:r>
          </w:p>
        </w:tc>
        <w:tc>
          <w:tcPr>
            <w:tcW w:w="6538" w:type="dxa"/>
            <w:vAlign w:val="center"/>
          </w:tcPr>
          <w:p w14:paraId="6BA16EE9" w14:textId="627266C3" w:rsidR="0029683A" w:rsidRPr="003A60E1" w:rsidRDefault="00152B01">
            <w:pPr>
              <w:tabs>
                <w:tab w:val="left" w:pos="2244"/>
              </w:tabs>
              <w:spacing w:after="0" w:line="240" w:lineRule="auto"/>
              <w:rPr>
                <w:rFonts w:ascii="Montserrat" w:eastAsiaTheme="majorEastAsia" w:hAnsi="Montserrat" w:cstheme="majorBidi"/>
                <w:color w:val="000000" w:themeColor="text1"/>
                <w:sz w:val="22"/>
                <w:szCs w:val="22"/>
              </w:rPr>
            </w:pPr>
            <w:r w:rsidRPr="009120DD">
              <w:rPr>
                <w:rFonts w:ascii="Montserrat" w:eastAsiaTheme="majorEastAsia" w:hAnsi="Montserrat" w:cstheme="majorBidi"/>
                <w:b/>
                <w:color w:val="000000" w:themeColor="text1"/>
              </w:rPr>
              <w:t>19</w:t>
            </w:r>
            <w:r w:rsidR="0029683A" w:rsidRPr="003A60E1">
              <w:rPr>
                <w:rFonts w:ascii="Montserrat" w:eastAsiaTheme="majorEastAsia" w:hAnsi="Montserrat" w:cstheme="majorBidi"/>
                <w:b/>
                <w:bCs/>
                <w:color w:val="000000" w:themeColor="text1"/>
                <w:sz w:val="22"/>
                <w:szCs w:val="22"/>
              </w:rPr>
              <w:t xml:space="preserve"> </w:t>
            </w:r>
            <w:r w:rsidRPr="003A60E1">
              <w:rPr>
                <w:rFonts w:ascii="Montserrat" w:eastAsiaTheme="majorEastAsia" w:hAnsi="Montserrat" w:cstheme="majorBidi"/>
                <w:b/>
                <w:bCs/>
                <w:color w:val="000000" w:themeColor="text1"/>
                <w:sz w:val="22"/>
                <w:szCs w:val="22"/>
              </w:rPr>
              <w:t>липня</w:t>
            </w:r>
            <w:r w:rsidR="0029683A" w:rsidRPr="003A60E1">
              <w:rPr>
                <w:rFonts w:ascii="Montserrat" w:eastAsiaTheme="majorEastAsia" w:hAnsi="Montserrat" w:cstheme="majorBidi"/>
                <w:b/>
                <w:bCs/>
                <w:color w:val="000000" w:themeColor="text1"/>
                <w:sz w:val="22"/>
                <w:szCs w:val="22"/>
              </w:rPr>
              <w:t xml:space="preserve"> 2024 р</w:t>
            </w:r>
            <w:r w:rsidR="0029683A" w:rsidRPr="003A60E1">
              <w:rPr>
                <w:rFonts w:ascii="Montserrat" w:eastAsiaTheme="majorEastAsia" w:hAnsi="Montserrat" w:cstheme="majorBidi"/>
                <w:color w:val="000000" w:themeColor="text1"/>
                <w:sz w:val="22"/>
                <w:szCs w:val="22"/>
              </w:rPr>
              <w:t>.</w:t>
            </w:r>
            <w:r w:rsidR="00215877" w:rsidRPr="003A60E1">
              <w:t xml:space="preserve"> </w:t>
            </w:r>
            <w:r w:rsidR="00215877" w:rsidRPr="003A60E1">
              <w:rPr>
                <w:rFonts w:ascii="Montserrat" w:eastAsiaTheme="majorEastAsia" w:hAnsi="Montserrat" w:cstheme="majorBidi"/>
                <w:color w:val="000000" w:themeColor="text1"/>
                <w:sz w:val="22"/>
                <w:szCs w:val="22"/>
              </w:rPr>
              <w:t>до 23:59 за місцевим часом у Києві</w:t>
            </w:r>
          </w:p>
        </w:tc>
      </w:tr>
      <w:tr w:rsidR="0029683A" w:rsidRPr="00931B0A" w14:paraId="0B1F6DC8" w14:textId="77777777">
        <w:tc>
          <w:tcPr>
            <w:tcW w:w="2785" w:type="dxa"/>
            <w:shd w:val="clear" w:color="auto" w:fill="D9D9D9" w:themeFill="background1" w:themeFillShade="D9"/>
            <w:vAlign w:val="center"/>
          </w:tcPr>
          <w:p w14:paraId="56D9FE19" w14:textId="77777777" w:rsidR="0029683A" w:rsidRPr="003A60E1" w:rsidRDefault="0029683A">
            <w:pPr>
              <w:spacing w:after="0" w:line="240" w:lineRule="auto"/>
              <w:rPr>
                <w:rFonts w:ascii="Montserrat" w:eastAsiaTheme="majorEastAsia" w:hAnsi="Montserrat" w:cstheme="majorBidi"/>
                <w:sz w:val="22"/>
                <w:szCs w:val="22"/>
              </w:rPr>
            </w:pPr>
            <w:r w:rsidRPr="003A60E1">
              <w:rPr>
                <w:rFonts w:ascii="Montserrat" w:eastAsiaTheme="majorEastAsia" w:hAnsi="Montserrat" w:cstheme="majorBidi"/>
                <w:sz w:val="22"/>
                <w:szCs w:val="22"/>
              </w:rPr>
              <w:t>Надання відповідей на запитання:</w:t>
            </w:r>
          </w:p>
        </w:tc>
        <w:tc>
          <w:tcPr>
            <w:tcW w:w="6538" w:type="dxa"/>
            <w:vAlign w:val="center"/>
          </w:tcPr>
          <w:p w14:paraId="03F5E359" w14:textId="3BF73CD4" w:rsidR="0029683A" w:rsidRPr="003A60E1" w:rsidRDefault="0029683A">
            <w:pPr>
              <w:spacing w:after="0" w:line="240" w:lineRule="auto"/>
              <w:rPr>
                <w:rFonts w:ascii="Montserrat" w:eastAsiaTheme="majorEastAsia" w:hAnsi="Montserrat" w:cstheme="majorBidi"/>
                <w:b/>
                <w:bCs/>
                <w:color w:val="000000" w:themeColor="text1"/>
                <w:sz w:val="22"/>
                <w:szCs w:val="22"/>
              </w:rPr>
            </w:pPr>
            <w:r w:rsidRPr="009120DD">
              <w:rPr>
                <w:rFonts w:ascii="Montserrat" w:eastAsiaTheme="majorEastAsia" w:hAnsi="Montserrat" w:cstheme="majorBidi"/>
                <w:b/>
                <w:color w:val="000000" w:themeColor="text1"/>
              </w:rPr>
              <w:t>2</w:t>
            </w:r>
            <w:r w:rsidR="007F1897">
              <w:rPr>
                <w:rFonts w:ascii="Montserrat" w:eastAsiaTheme="majorEastAsia" w:hAnsi="Montserrat" w:cstheme="majorBidi"/>
                <w:b/>
                <w:color w:val="000000" w:themeColor="text1"/>
              </w:rPr>
              <w:t>6</w:t>
            </w:r>
            <w:r w:rsidRPr="003A60E1">
              <w:rPr>
                <w:rFonts w:ascii="Montserrat" w:eastAsiaTheme="majorEastAsia" w:hAnsi="Montserrat" w:cstheme="majorBidi"/>
                <w:b/>
                <w:bCs/>
                <w:color w:val="000000" w:themeColor="text1"/>
                <w:sz w:val="22"/>
                <w:szCs w:val="22"/>
              </w:rPr>
              <w:t xml:space="preserve"> </w:t>
            </w:r>
            <w:r w:rsidR="00DE14B4" w:rsidRPr="003A60E1">
              <w:rPr>
                <w:rFonts w:ascii="Montserrat" w:eastAsiaTheme="majorEastAsia" w:hAnsi="Montserrat" w:cstheme="majorBidi"/>
                <w:b/>
                <w:bCs/>
                <w:color w:val="000000" w:themeColor="text1"/>
                <w:sz w:val="22"/>
                <w:szCs w:val="22"/>
              </w:rPr>
              <w:t>липня</w:t>
            </w:r>
            <w:r w:rsidRPr="003A60E1">
              <w:rPr>
                <w:rFonts w:ascii="Montserrat" w:eastAsiaTheme="majorEastAsia" w:hAnsi="Montserrat" w:cstheme="majorBidi"/>
                <w:b/>
                <w:bCs/>
                <w:color w:val="000000" w:themeColor="text1"/>
                <w:sz w:val="22"/>
                <w:szCs w:val="22"/>
              </w:rPr>
              <w:t xml:space="preserve"> 2024 р. </w:t>
            </w:r>
          </w:p>
        </w:tc>
      </w:tr>
      <w:tr w:rsidR="0029683A" w:rsidRPr="00931B0A" w14:paraId="37AA10F8" w14:textId="77777777">
        <w:tc>
          <w:tcPr>
            <w:tcW w:w="2785" w:type="dxa"/>
            <w:shd w:val="clear" w:color="auto" w:fill="D9D9D9" w:themeFill="background1" w:themeFillShade="D9"/>
            <w:vAlign w:val="center"/>
          </w:tcPr>
          <w:p w14:paraId="4FC337B8" w14:textId="77777777" w:rsidR="0029683A" w:rsidRPr="003A60E1" w:rsidRDefault="0029683A">
            <w:pPr>
              <w:spacing w:after="0" w:line="240" w:lineRule="auto"/>
              <w:rPr>
                <w:rFonts w:ascii="Montserrat" w:eastAsiaTheme="majorEastAsia" w:hAnsi="Montserrat" w:cstheme="majorBidi"/>
                <w:sz w:val="22"/>
                <w:szCs w:val="22"/>
              </w:rPr>
            </w:pPr>
            <w:r w:rsidRPr="003A60E1">
              <w:rPr>
                <w:rFonts w:ascii="Montserrat" w:eastAsiaTheme="majorEastAsia" w:hAnsi="Montserrat" w:cstheme="majorBidi"/>
                <w:sz w:val="22"/>
                <w:szCs w:val="22"/>
              </w:rPr>
              <w:t>Дата закриття:</w:t>
            </w:r>
          </w:p>
        </w:tc>
        <w:tc>
          <w:tcPr>
            <w:tcW w:w="6538" w:type="dxa"/>
            <w:vAlign w:val="center"/>
          </w:tcPr>
          <w:p w14:paraId="0F3D722D" w14:textId="26551BE7" w:rsidR="0029683A" w:rsidRPr="003A60E1" w:rsidRDefault="001A07BE">
            <w:pPr>
              <w:spacing w:after="0" w:line="240" w:lineRule="auto"/>
              <w:rPr>
                <w:rFonts w:ascii="Montserrat" w:eastAsiaTheme="majorEastAsia" w:hAnsi="Montserrat" w:cstheme="majorBidi"/>
                <w:b/>
                <w:bCs/>
                <w:color w:val="000000" w:themeColor="text1"/>
                <w:sz w:val="22"/>
                <w:szCs w:val="22"/>
              </w:rPr>
            </w:pPr>
            <w:r>
              <w:rPr>
                <w:rFonts w:ascii="Montserrat" w:eastAsiaTheme="majorEastAsia" w:hAnsi="Montserrat" w:cstheme="majorBidi"/>
                <w:b/>
                <w:color w:val="000000" w:themeColor="text1"/>
              </w:rPr>
              <w:t>9</w:t>
            </w:r>
            <w:r w:rsidR="0029683A" w:rsidRPr="003A60E1">
              <w:rPr>
                <w:rFonts w:ascii="Montserrat" w:eastAsiaTheme="majorEastAsia" w:hAnsi="Montserrat" w:cstheme="majorBidi"/>
                <w:b/>
                <w:bCs/>
                <w:color w:val="000000" w:themeColor="text1"/>
                <w:sz w:val="22"/>
                <w:szCs w:val="22"/>
              </w:rPr>
              <w:t xml:space="preserve"> </w:t>
            </w:r>
            <w:r w:rsidR="001F5F8F" w:rsidRPr="003A60E1">
              <w:rPr>
                <w:rFonts w:ascii="Montserrat" w:eastAsiaTheme="majorEastAsia" w:hAnsi="Montserrat" w:cstheme="majorBidi"/>
                <w:b/>
                <w:bCs/>
                <w:color w:val="000000" w:themeColor="text1"/>
                <w:sz w:val="22"/>
                <w:szCs w:val="22"/>
              </w:rPr>
              <w:t>серпня</w:t>
            </w:r>
            <w:r w:rsidR="0029683A" w:rsidRPr="003A60E1">
              <w:rPr>
                <w:rFonts w:ascii="Montserrat" w:eastAsiaTheme="majorEastAsia" w:hAnsi="Montserrat" w:cstheme="majorBidi"/>
                <w:b/>
                <w:bCs/>
                <w:color w:val="000000" w:themeColor="text1"/>
                <w:sz w:val="22"/>
                <w:szCs w:val="22"/>
              </w:rPr>
              <w:t xml:space="preserve"> 2024 р. </w:t>
            </w:r>
          </w:p>
          <w:p w14:paraId="4351E424" w14:textId="77777777" w:rsidR="0029683A" w:rsidRPr="003A60E1" w:rsidRDefault="0029683A">
            <w:pPr>
              <w:spacing w:after="0" w:line="240" w:lineRule="auto"/>
              <w:rPr>
                <w:rFonts w:ascii="Montserrat" w:eastAsiaTheme="majorEastAsia" w:hAnsi="Montserrat" w:cstheme="majorBidi"/>
                <w:color w:val="000000" w:themeColor="text1"/>
                <w:sz w:val="22"/>
                <w:szCs w:val="22"/>
              </w:rPr>
            </w:pPr>
          </w:p>
        </w:tc>
      </w:tr>
      <w:tr w:rsidR="0029683A" w:rsidRPr="00931B0A" w14:paraId="2E546DF6" w14:textId="77777777">
        <w:tc>
          <w:tcPr>
            <w:tcW w:w="2785" w:type="dxa"/>
            <w:shd w:val="clear" w:color="auto" w:fill="D9D9D9" w:themeFill="background1" w:themeFillShade="D9"/>
            <w:vAlign w:val="center"/>
          </w:tcPr>
          <w:p w14:paraId="1259D669" w14:textId="77777777" w:rsidR="0029683A" w:rsidRPr="00931B0A" w:rsidRDefault="0029683A">
            <w:pPr>
              <w:spacing w:after="0" w:line="240" w:lineRule="auto"/>
              <w:rPr>
                <w:rFonts w:ascii="Montserrat" w:eastAsiaTheme="majorEastAsia" w:hAnsi="Montserrat" w:cstheme="majorBidi"/>
                <w:sz w:val="22"/>
                <w:szCs w:val="22"/>
              </w:rPr>
            </w:pPr>
            <w:r w:rsidRPr="00931B0A">
              <w:rPr>
                <w:rFonts w:ascii="Montserrat" w:eastAsiaTheme="majorEastAsia" w:hAnsi="Montserrat" w:cstheme="majorBidi"/>
                <w:sz w:val="22"/>
                <w:szCs w:val="22"/>
              </w:rPr>
              <w:t>Предмет конкурсу:</w:t>
            </w:r>
          </w:p>
        </w:tc>
        <w:tc>
          <w:tcPr>
            <w:tcW w:w="6538" w:type="dxa"/>
            <w:vAlign w:val="center"/>
          </w:tcPr>
          <w:p w14:paraId="1B83253B" w14:textId="6CCDE608" w:rsidR="0029683A" w:rsidRDefault="0029683A">
            <w:pPr>
              <w:spacing w:after="0" w:line="240" w:lineRule="auto"/>
              <w:rPr>
                <w:rFonts w:ascii="Montserrat" w:eastAsiaTheme="majorEastAsia" w:hAnsi="Montserrat" w:cstheme="majorBidi"/>
                <w:color w:val="000000" w:themeColor="text1"/>
                <w:sz w:val="22"/>
                <w:szCs w:val="22"/>
              </w:rPr>
            </w:pPr>
            <w:r w:rsidRPr="00931B0A">
              <w:rPr>
                <w:rFonts w:ascii="Montserrat" w:eastAsiaTheme="majorEastAsia" w:hAnsi="Montserrat" w:cstheme="majorBidi"/>
                <w:color w:val="000000" w:themeColor="text1"/>
                <w:sz w:val="22"/>
                <w:szCs w:val="22"/>
              </w:rPr>
              <w:t>Підтримка проєктів</w:t>
            </w:r>
            <w:r>
              <w:rPr>
                <w:rFonts w:ascii="Montserrat" w:eastAsiaTheme="majorEastAsia" w:hAnsi="Montserrat" w:cstheme="majorBidi"/>
                <w:color w:val="000000" w:themeColor="text1"/>
                <w:sz w:val="22"/>
                <w:szCs w:val="22"/>
              </w:rPr>
              <w:t xml:space="preserve">, що передбачають </w:t>
            </w:r>
            <w:r w:rsidR="00BD20D5">
              <w:rPr>
                <w:rFonts w:ascii="Montserrat" w:eastAsiaTheme="majorEastAsia" w:hAnsi="Montserrat" w:cstheme="majorBidi"/>
                <w:color w:val="000000" w:themeColor="text1"/>
                <w:sz w:val="22"/>
                <w:szCs w:val="22"/>
              </w:rPr>
              <w:t xml:space="preserve">професійний </w:t>
            </w:r>
            <w:r>
              <w:rPr>
                <w:rFonts w:ascii="Montserrat" w:eastAsiaTheme="majorEastAsia" w:hAnsi="Montserrat" w:cstheme="majorBidi"/>
                <w:color w:val="000000" w:themeColor="text1"/>
                <w:sz w:val="22"/>
                <w:szCs w:val="22"/>
              </w:rPr>
              <w:t xml:space="preserve">розвиток </w:t>
            </w:r>
            <w:r w:rsidR="00BD20D5">
              <w:rPr>
                <w:rFonts w:ascii="Montserrat" w:eastAsiaTheme="majorEastAsia" w:hAnsi="Montserrat" w:cstheme="majorBidi"/>
                <w:color w:val="000000" w:themeColor="text1"/>
                <w:sz w:val="22"/>
                <w:szCs w:val="22"/>
              </w:rPr>
              <w:t>молоді з</w:t>
            </w:r>
            <w:r w:rsidR="005936E4">
              <w:rPr>
                <w:rFonts w:ascii="Montserrat" w:eastAsiaTheme="majorEastAsia" w:hAnsi="Montserrat" w:cstheme="majorBidi"/>
                <w:color w:val="000000" w:themeColor="text1"/>
                <w:sz w:val="22"/>
                <w:szCs w:val="22"/>
              </w:rPr>
              <w:t xml:space="preserve"> </w:t>
            </w:r>
            <w:r w:rsidR="00BD20D5">
              <w:rPr>
                <w:rFonts w:ascii="Montserrat" w:eastAsiaTheme="majorEastAsia" w:hAnsi="Montserrat" w:cstheme="majorBidi"/>
                <w:color w:val="000000" w:themeColor="text1"/>
                <w:sz w:val="22"/>
                <w:szCs w:val="22"/>
              </w:rPr>
              <w:t>інвалідністю</w:t>
            </w:r>
            <w:r>
              <w:rPr>
                <w:rFonts w:ascii="Montserrat" w:eastAsiaTheme="majorEastAsia" w:hAnsi="Montserrat" w:cstheme="majorBidi"/>
                <w:color w:val="000000" w:themeColor="text1"/>
                <w:sz w:val="22"/>
                <w:szCs w:val="22"/>
              </w:rPr>
              <w:t xml:space="preserve"> </w:t>
            </w:r>
          </w:p>
          <w:p w14:paraId="11380CEC" w14:textId="77777777" w:rsidR="0029683A" w:rsidRPr="00931B0A" w:rsidRDefault="0029683A">
            <w:pPr>
              <w:spacing w:after="0" w:line="240" w:lineRule="auto"/>
              <w:rPr>
                <w:rFonts w:ascii="Montserrat" w:eastAsiaTheme="majorEastAsia" w:hAnsi="Montserrat" w:cstheme="majorBidi"/>
                <w:color w:val="000000" w:themeColor="text1"/>
                <w:sz w:val="22"/>
                <w:szCs w:val="22"/>
              </w:rPr>
            </w:pPr>
          </w:p>
        </w:tc>
      </w:tr>
      <w:tr w:rsidR="00FB636D" w:rsidRPr="00931B0A" w14:paraId="578DBC38" w14:textId="77777777">
        <w:tc>
          <w:tcPr>
            <w:tcW w:w="2785" w:type="dxa"/>
            <w:shd w:val="clear" w:color="auto" w:fill="D9D9D9" w:themeFill="background1" w:themeFillShade="D9"/>
            <w:vAlign w:val="center"/>
          </w:tcPr>
          <w:p w14:paraId="2ECA8B9D" w14:textId="6B9647ED" w:rsidR="00FB636D" w:rsidRPr="00931B0A" w:rsidRDefault="00FB636D" w:rsidP="00FB636D">
            <w:pPr>
              <w:spacing w:after="0" w:line="240" w:lineRule="auto"/>
              <w:rPr>
                <w:rFonts w:ascii="Montserrat" w:eastAsiaTheme="majorEastAsia" w:hAnsi="Montserrat" w:cstheme="majorBidi"/>
              </w:rPr>
            </w:pPr>
            <w:r w:rsidRPr="00E21958">
              <w:rPr>
                <w:rFonts w:ascii="Montserrat" w:eastAsiaTheme="majorEastAsia" w:hAnsi="Montserrat" w:cstheme="majorBidi"/>
              </w:rPr>
              <w:t xml:space="preserve">Цільова аудиторія: </w:t>
            </w:r>
          </w:p>
        </w:tc>
        <w:tc>
          <w:tcPr>
            <w:tcW w:w="6538" w:type="dxa"/>
            <w:vAlign w:val="center"/>
          </w:tcPr>
          <w:p w14:paraId="2B5ADAEF" w14:textId="7F522CE8" w:rsidR="00FB636D" w:rsidRPr="001313A7" w:rsidRDefault="00FB636D" w:rsidP="00FB636D">
            <w:pPr>
              <w:spacing w:after="0" w:line="240" w:lineRule="auto"/>
              <w:rPr>
                <w:rFonts w:ascii="Montserrat" w:eastAsiaTheme="majorEastAsia" w:hAnsi="Montserrat" w:cstheme="majorBidi"/>
                <w:b/>
                <w:bCs/>
                <w:color w:val="000000" w:themeColor="text1"/>
              </w:rPr>
            </w:pPr>
            <w:r w:rsidRPr="001313A7">
              <w:rPr>
                <w:rFonts w:ascii="Montserrat" w:eastAsiaTheme="majorEastAsia" w:hAnsi="Montserrat" w:cstheme="majorBidi"/>
                <w:b/>
                <w:bCs/>
              </w:rPr>
              <w:t>Молодь з інвалідністю віком 18-35 років</w:t>
            </w:r>
          </w:p>
        </w:tc>
      </w:tr>
      <w:tr w:rsidR="001313A7" w:rsidRPr="00931B0A" w14:paraId="630568F7" w14:textId="77777777">
        <w:tc>
          <w:tcPr>
            <w:tcW w:w="2785" w:type="dxa"/>
            <w:shd w:val="clear" w:color="auto" w:fill="D9D9D9" w:themeFill="background1" w:themeFillShade="D9"/>
            <w:vAlign w:val="center"/>
          </w:tcPr>
          <w:p w14:paraId="04A7B0A9" w14:textId="33DDB456" w:rsidR="001313A7" w:rsidRPr="00E21958" w:rsidRDefault="001313A7">
            <w:pPr>
              <w:spacing w:after="0" w:line="240" w:lineRule="auto"/>
              <w:rPr>
                <w:rFonts w:ascii="Montserrat" w:eastAsiaTheme="majorEastAsia" w:hAnsi="Montserrat" w:cstheme="majorBidi"/>
              </w:rPr>
            </w:pPr>
            <w:r w:rsidRPr="001313A7">
              <w:rPr>
                <w:rFonts w:ascii="Montserrat" w:eastAsiaTheme="majorEastAsia" w:hAnsi="Montserrat" w:cstheme="majorBidi"/>
              </w:rPr>
              <w:t>Географія проєктів:</w:t>
            </w:r>
            <w:r w:rsidRPr="001313A7">
              <w:rPr>
                <w:rFonts w:ascii="Montserrat" w:eastAsiaTheme="majorEastAsia" w:hAnsi="Montserrat" w:cstheme="majorBidi"/>
              </w:rPr>
              <w:tab/>
            </w:r>
          </w:p>
        </w:tc>
        <w:tc>
          <w:tcPr>
            <w:tcW w:w="6538" w:type="dxa"/>
            <w:vAlign w:val="center"/>
          </w:tcPr>
          <w:p w14:paraId="30310123" w14:textId="5B5C0E33" w:rsidR="001313A7" w:rsidRDefault="001313A7">
            <w:pPr>
              <w:spacing w:after="0" w:line="240" w:lineRule="auto"/>
              <w:rPr>
                <w:rFonts w:ascii="Montserrat" w:eastAsiaTheme="majorEastAsia" w:hAnsi="Montserrat" w:cstheme="majorBidi"/>
              </w:rPr>
            </w:pPr>
            <w:r w:rsidRPr="001313A7">
              <w:rPr>
                <w:rFonts w:ascii="Montserrat" w:eastAsiaTheme="majorEastAsia" w:hAnsi="Montserrat" w:cstheme="majorBidi"/>
                <w:b/>
                <w:bCs/>
              </w:rPr>
              <w:t>Вся Україна</w:t>
            </w:r>
            <w:r w:rsidRPr="001313A7">
              <w:rPr>
                <w:rFonts w:ascii="Montserrat" w:eastAsiaTheme="majorEastAsia" w:hAnsi="Montserrat" w:cstheme="majorBidi"/>
              </w:rPr>
              <w:t xml:space="preserve"> (за винятком зони активних бойових дій та тимчасово окупованої території)</w:t>
            </w:r>
          </w:p>
        </w:tc>
      </w:tr>
      <w:tr w:rsidR="00FB636D" w:rsidRPr="00931B0A" w14:paraId="21F49C84" w14:textId="77777777">
        <w:tc>
          <w:tcPr>
            <w:tcW w:w="2785" w:type="dxa"/>
            <w:shd w:val="clear" w:color="auto" w:fill="D9D9D9" w:themeFill="background1" w:themeFillShade="D9"/>
            <w:vAlign w:val="center"/>
          </w:tcPr>
          <w:p w14:paraId="477342D8" w14:textId="103FE55D" w:rsidR="00FB636D" w:rsidRPr="004121FE" w:rsidRDefault="001313A7" w:rsidP="00FB636D">
            <w:pPr>
              <w:spacing w:after="0" w:line="240" w:lineRule="auto"/>
              <w:rPr>
                <w:rFonts w:ascii="Montserrat" w:eastAsiaTheme="majorEastAsia" w:hAnsi="Montserrat" w:cstheme="majorBidi"/>
              </w:rPr>
            </w:pPr>
            <w:r w:rsidRPr="004121FE">
              <w:rPr>
                <w:rFonts w:ascii="Montserrat" w:eastAsiaTheme="majorEastAsia" w:hAnsi="Montserrat" w:cstheme="majorBidi"/>
              </w:rPr>
              <w:t>Тривалість проєктів:</w:t>
            </w:r>
            <w:r w:rsidRPr="004121FE">
              <w:rPr>
                <w:rFonts w:ascii="Montserrat" w:eastAsiaTheme="majorEastAsia" w:hAnsi="Montserrat" w:cstheme="majorBidi"/>
              </w:rPr>
              <w:tab/>
            </w:r>
          </w:p>
        </w:tc>
        <w:tc>
          <w:tcPr>
            <w:tcW w:w="6538" w:type="dxa"/>
            <w:vAlign w:val="center"/>
          </w:tcPr>
          <w:p w14:paraId="2BD83EF9" w14:textId="4552A020" w:rsidR="00FB636D" w:rsidRPr="001313A7" w:rsidRDefault="00362D46" w:rsidP="00FB636D">
            <w:pPr>
              <w:spacing w:after="0" w:line="240" w:lineRule="auto"/>
              <w:rPr>
                <w:rFonts w:ascii="Montserrat" w:eastAsiaTheme="majorEastAsia" w:hAnsi="Montserrat" w:cstheme="majorBidi"/>
                <w:b/>
                <w:bCs/>
              </w:rPr>
            </w:pPr>
            <w:r>
              <w:rPr>
                <w:rFonts w:ascii="Montserrat" w:eastAsiaTheme="majorEastAsia" w:hAnsi="Montserrat" w:cstheme="majorBidi"/>
                <w:b/>
                <w:bCs/>
              </w:rPr>
              <w:t>Д</w:t>
            </w:r>
            <w:r w:rsidR="001313A7" w:rsidRPr="001313A7">
              <w:rPr>
                <w:rFonts w:ascii="Montserrat" w:eastAsiaTheme="majorEastAsia" w:hAnsi="Montserrat" w:cstheme="majorBidi"/>
                <w:b/>
                <w:bCs/>
              </w:rPr>
              <w:t>о 12 місяців</w:t>
            </w:r>
          </w:p>
        </w:tc>
      </w:tr>
      <w:tr w:rsidR="00FB636D" w:rsidRPr="00931B0A" w14:paraId="5FA2AFC1" w14:textId="77777777">
        <w:tc>
          <w:tcPr>
            <w:tcW w:w="2785" w:type="dxa"/>
            <w:shd w:val="clear" w:color="auto" w:fill="D9D9D9" w:themeFill="background1" w:themeFillShade="D9"/>
            <w:vAlign w:val="center"/>
          </w:tcPr>
          <w:p w14:paraId="780B40FE" w14:textId="77777777" w:rsidR="00FB636D" w:rsidRPr="00931B0A" w:rsidRDefault="00FB636D" w:rsidP="00FB636D">
            <w:pPr>
              <w:spacing w:after="0" w:line="240" w:lineRule="auto"/>
              <w:rPr>
                <w:rFonts w:ascii="Montserrat" w:eastAsiaTheme="majorEastAsia" w:hAnsi="Montserrat" w:cstheme="majorBidi"/>
                <w:sz w:val="22"/>
                <w:szCs w:val="22"/>
              </w:rPr>
            </w:pPr>
            <w:r w:rsidRPr="00931B0A">
              <w:rPr>
                <w:rFonts w:ascii="Montserrat" w:eastAsiaTheme="majorEastAsia" w:hAnsi="Montserrat" w:cstheme="majorBidi"/>
                <w:sz w:val="22"/>
                <w:szCs w:val="22"/>
              </w:rPr>
              <w:t>Конкурс відповідно до:</w:t>
            </w:r>
          </w:p>
        </w:tc>
        <w:tc>
          <w:tcPr>
            <w:tcW w:w="6538" w:type="dxa"/>
            <w:vAlign w:val="center"/>
          </w:tcPr>
          <w:p w14:paraId="62C94D2D" w14:textId="77777777" w:rsidR="00FB636D" w:rsidRPr="00931B0A" w:rsidRDefault="00FB636D" w:rsidP="00FB636D">
            <w:pPr>
              <w:spacing w:after="0" w:line="240" w:lineRule="auto"/>
              <w:rPr>
                <w:rFonts w:ascii="Montserrat" w:eastAsiaTheme="majorEastAsia" w:hAnsi="Montserrat" w:cstheme="majorBidi"/>
                <w:sz w:val="22"/>
                <w:szCs w:val="22"/>
              </w:rPr>
            </w:pPr>
            <w:r w:rsidRPr="00931B0A">
              <w:rPr>
                <w:rFonts w:ascii="Montserrat" w:eastAsiaTheme="majorEastAsia" w:hAnsi="Montserrat" w:cstheme="majorBidi"/>
                <w:sz w:val="22"/>
                <w:szCs w:val="22"/>
              </w:rPr>
              <w:t>Угоди про співробітництво між Радою міжнародних наукових досліджень та обмінів (IREX) та Агентством</w:t>
            </w:r>
            <w:r>
              <w:rPr>
                <w:rFonts w:ascii="Montserrat" w:eastAsiaTheme="majorEastAsia" w:hAnsi="Montserrat" w:cstheme="majorBidi"/>
                <w:sz w:val="22"/>
                <w:szCs w:val="22"/>
              </w:rPr>
              <w:t xml:space="preserve"> США</w:t>
            </w:r>
            <w:r w:rsidRPr="00931B0A">
              <w:rPr>
                <w:rFonts w:ascii="Montserrat" w:eastAsiaTheme="majorEastAsia" w:hAnsi="Montserrat" w:cstheme="majorBidi"/>
                <w:sz w:val="22"/>
                <w:szCs w:val="22"/>
              </w:rPr>
              <w:t xml:space="preserve"> з міжнародного розвитку (USAID) номер 72012120CA00002</w:t>
            </w:r>
          </w:p>
        </w:tc>
      </w:tr>
      <w:tr w:rsidR="00FB636D" w:rsidRPr="00931B0A" w14:paraId="61F76457" w14:textId="77777777">
        <w:tc>
          <w:tcPr>
            <w:tcW w:w="2785" w:type="dxa"/>
            <w:shd w:val="clear" w:color="auto" w:fill="D9D9D9" w:themeFill="background1" w:themeFillShade="D9"/>
            <w:vAlign w:val="center"/>
          </w:tcPr>
          <w:p w14:paraId="7F3D7B57" w14:textId="77777777" w:rsidR="00FB636D" w:rsidRPr="00931B0A" w:rsidRDefault="00FB636D" w:rsidP="00FB636D">
            <w:pPr>
              <w:spacing w:after="0" w:line="240" w:lineRule="auto"/>
              <w:rPr>
                <w:rFonts w:ascii="Montserrat" w:eastAsiaTheme="majorEastAsia" w:hAnsi="Montserrat" w:cstheme="majorBidi"/>
                <w:sz w:val="22"/>
                <w:szCs w:val="22"/>
              </w:rPr>
            </w:pPr>
            <w:r w:rsidRPr="00931B0A">
              <w:rPr>
                <w:rFonts w:ascii="Montserrat" w:eastAsiaTheme="majorEastAsia" w:hAnsi="Montserrat" w:cstheme="majorBidi"/>
                <w:sz w:val="22"/>
                <w:szCs w:val="22"/>
              </w:rPr>
              <w:t>Сума гранту:</w:t>
            </w:r>
          </w:p>
        </w:tc>
        <w:tc>
          <w:tcPr>
            <w:tcW w:w="6538" w:type="dxa"/>
            <w:vAlign w:val="center"/>
          </w:tcPr>
          <w:p w14:paraId="74B1BEF3" w14:textId="75A7FA27" w:rsidR="00FB636D" w:rsidRPr="0038578C" w:rsidRDefault="00FB636D" w:rsidP="00FB636D">
            <w:pPr>
              <w:spacing w:after="0" w:line="240" w:lineRule="auto"/>
              <w:rPr>
                <w:rFonts w:ascii="Montserrat" w:eastAsiaTheme="majorEastAsia" w:hAnsi="Montserrat" w:cstheme="majorBidi"/>
                <w:color w:val="000000" w:themeColor="text1"/>
                <w:sz w:val="22"/>
                <w:szCs w:val="22"/>
                <w:highlight w:val="yellow"/>
              </w:rPr>
            </w:pPr>
            <w:r w:rsidRPr="00EF17E9">
              <w:rPr>
                <w:rFonts w:ascii="Montserrat" w:eastAsiaTheme="majorEastAsia" w:hAnsi="Montserrat" w:cstheme="majorBidi"/>
                <w:b/>
                <w:bCs/>
                <w:color w:val="000000" w:themeColor="text1"/>
                <w:sz w:val="22"/>
                <w:szCs w:val="22"/>
              </w:rPr>
              <w:t>до 150 000 доларів США</w:t>
            </w:r>
            <w:r w:rsidRPr="00A00ED3">
              <w:rPr>
                <w:rFonts w:ascii="Montserrat" w:eastAsiaTheme="majorEastAsia" w:hAnsi="Montserrat" w:cstheme="majorBidi"/>
                <w:color w:val="000000" w:themeColor="text1"/>
                <w:sz w:val="22"/>
                <w:szCs w:val="22"/>
              </w:rPr>
              <w:t xml:space="preserve"> </w:t>
            </w:r>
            <w:r w:rsidRPr="00BA5DBC">
              <w:rPr>
                <w:rFonts w:ascii="Montserrat" w:eastAsiaTheme="majorEastAsia" w:hAnsi="Montserrat" w:cstheme="majorBidi"/>
                <w:color w:val="000000" w:themeColor="text1"/>
                <w:sz w:val="22"/>
                <w:szCs w:val="22"/>
              </w:rPr>
              <w:t>(грантові кошти будуть сплачуватись у гривні відповідно до курсу обміну валют НБУ на дату подання запиту)</w:t>
            </w:r>
          </w:p>
        </w:tc>
      </w:tr>
      <w:tr w:rsidR="00FB636D" w:rsidRPr="00931B0A" w14:paraId="613F2F0B" w14:textId="77777777">
        <w:tc>
          <w:tcPr>
            <w:tcW w:w="2785" w:type="dxa"/>
            <w:shd w:val="clear" w:color="auto" w:fill="D9D9D9" w:themeFill="background1" w:themeFillShade="D9"/>
          </w:tcPr>
          <w:p w14:paraId="6AD14561" w14:textId="6F5268D3" w:rsidR="00FB636D" w:rsidRPr="00931B0A" w:rsidRDefault="00FB636D" w:rsidP="00FB636D">
            <w:pPr>
              <w:spacing w:after="0" w:line="240" w:lineRule="auto"/>
              <w:rPr>
                <w:rFonts w:ascii="Montserrat" w:eastAsiaTheme="majorEastAsia" w:hAnsi="Montserrat" w:cstheme="majorBidi"/>
                <w:sz w:val="22"/>
                <w:szCs w:val="22"/>
              </w:rPr>
            </w:pPr>
            <w:r w:rsidRPr="00931B0A">
              <w:rPr>
                <w:rFonts w:ascii="Montserrat" w:hAnsi="Montserrat" w:cs="Arial"/>
                <w:color w:val="000000" w:themeColor="text1"/>
                <w:sz w:val="22"/>
                <w:szCs w:val="22"/>
              </w:rPr>
              <w:t>Кількість заявок</w:t>
            </w:r>
            <w:r w:rsidRPr="00931B0A">
              <w:rPr>
                <w:rFonts w:ascii="Montserrat" w:hAnsi="Montserrat" w:cs="Arial"/>
                <w:color w:val="000000" w:themeColor="text1"/>
                <w:sz w:val="22"/>
                <w:szCs w:val="22"/>
                <w:lang w:val="en-US"/>
              </w:rPr>
              <w:t xml:space="preserve"> </w:t>
            </w:r>
            <w:r w:rsidRPr="00931B0A">
              <w:rPr>
                <w:rFonts w:ascii="Montserrat" w:hAnsi="Montserrat" w:cs="Arial"/>
                <w:color w:val="000000" w:themeColor="text1"/>
                <w:sz w:val="22"/>
                <w:szCs w:val="22"/>
                <w:lang w:val="ru-RU"/>
              </w:rPr>
              <w:t>на конкурс</w:t>
            </w:r>
            <w:r w:rsidRPr="00931B0A">
              <w:rPr>
                <w:rFonts w:ascii="Montserrat" w:hAnsi="Montserrat" w:cs="Arial"/>
                <w:color w:val="000000" w:themeColor="text1"/>
                <w:sz w:val="22"/>
                <w:szCs w:val="22"/>
              </w:rPr>
              <w:t>:</w:t>
            </w:r>
          </w:p>
        </w:tc>
        <w:tc>
          <w:tcPr>
            <w:tcW w:w="6538" w:type="dxa"/>
          </w:tcPr>
          <w:p w14:paraId="795F8A07" w14:textId="2BE94F29" w:rsidR="00FB636D" w:rsidRPr="00931B0A" w:rsidRDefault="00B01F82" w:rsidP="00FB636D">
            <w:pPr>
              <w:spacing w:after="0" w:line="240" w:lineRule="auto"/>
              <w:rPr>
                <w:rFonts w:ascii="Montserrat" w:hAnsi="Montserrat"/>
                <w:sz w:val="22"/>
                <w:szCs w:val="22"/>
              </w:rPr>
            </w:pPr>
            <w:r>
              <w:rPr>
                <w:rFonts w:ascii="Montserrat" w:eastAsia="Arial" w:hAnsi="Montserrat" w:cs="Arial"/>
                <w:sz w:val="22"/>
                <w:szCs w:val="22"/>
              </w:rPr>
              <w:t xml:space="preserve">Одна заявка від </w:t>
            </w:r>
            <w:r w:rsidR="00180651">
              <w:rPr>
                <w:rFonts w:ascii="Montserrat" w:eastAsia="Arial" w:hAnsi="Montserrat" w:cs="Arial"/>
                <w:sz w:val="22"/>
                <w:szCs w:val="22"/>
              </w:rPr>
              <w:t>організаці</w:t>
            </w:r>
            <w:r w:rsidR="00180651">
              <w:rPr>
                <w:rFonts w:ascii="Montserrat" w:eastAsia="Arial" w:hAnsi="Montserrat" w:cs="Arial"/>
              </w:rPr>
              <w:t>ї</w:t>
            </w:r>
          </w:p>
        </w:tc>
      </w:tr>
      <w:tr w:rsidR="00FB636D" w:rsidRPr="00931B0A" w14:paraId="0FD30809" w14:textId="77777777">
        <w:tc>
          <w:tcPr>
            <w:tcW w:w="2785" w:type="dxa"/>
            <w:shd w:val="clear" w:color="auto" w:fill="D9D9D9" w:themeFill="background1" w:themeFillShade="D9"/>
            <w:vAlign w:val="center"/>
          </w:tcPr>
          <w:p w14:paraId="4FFCA69E" w14:textId="77777777" w:rsidR="00FB636D" w:rsidRPr="00931B0A" w:rsidRDefault="00FB636D" w:rsidP="00FB636D">
            <w:pPr>
              <w:spacing w:after="0" w:line="240" w:lineRule="auto"/>
              <w:rPr>
                <w:rFonts w:ascii="Montserrat" w:eastAsiaTheme="majorEastAsia" w:hAnsi="Montserrat" w:cstheme="majorBidi"/>
                <w:sz w:val="22"/>
                <w:szCs w:val="22"/>
              </w:rPr>
            </w:pPr>
            <w:r w:rsidRPr="00931B0A">
              <w:rPr>
                <w:rFonts w:ascii="Montserrat" w:eastAsiaTheme="majorEastAsia" w:hAnsi="Montserrat" w:cstheme="majorBidi"/>
                <w:sz w:val="22"/>
                <w:szCs w:val="22"/>
              </w:rPr>
              <w:lastRenderedPageBreak/>
              <w:t>Приймання запитань та заявок:</w:t>
            </w:r>
          </w:p>
        </w:tc>
        <w:tc>
          <w:tcPr>
            <w:tcW w:w="6538" w:type="dxa"/>
          </w:tcPr>
          <w:p w14:paraId="2A90CB46" w14:textId="77777777" w:rsidR="00FB636D" w:rsidRPr="00931B0A" w:rsidRDefault="00000000" w:rsidP="00FB636D">
            <w:pPr>
              <w:spacing w:after="0" w:line="240" w:lineRule="auto"/>
              <w:rPr>
                <w:rFonts w:ascii="Montserrat" w:hAnsi="Montserrat"/>
                <w:sz w:val="22"/>
                <w:szCs w:val="22"/>
              </w:rPr>
            </w:pPr>
            <w:hyperlink r:id="rId11" w:history="1">
              <w:r w:rsidR="00FB636D" w:rsidRPr="00931B0A">
                <w:rPr>
                  <w:rStyle w:val="Hyperlink"/>
                  <w:rFonts w:ascii="Montserrat" w:eastAsiaTheme="majorEastAsia" w:hAnsi="Montserrat" w:cs="Arial"/>
                  <w:sz w:val="22"/>
                  <w:szCs w:val="22"/>
                </w:rPr>
                <w:t>grants.diemo@irex.org</w:t>
              </w:r>
            </w:hyperlink>
            <w:r w:rsidR="00FB636D" w:rsidRPr="00931B0A">
              <w:rPr>
                <w:rFonts w:ascii="Montserrat" w:hAnsi="Montserrat" w:cs="Arial"/>
                <w:color w:val="000000" w:themeColor="text1"/>
                <w:sz w:val="22"/>
                <w:szCs w:val="22"/>
              </w:rPr>
              <w:t>, лише в електронному вигляді та одним листом</w:t>
            </w:r>
          </w:p>
        </w:tc>
      </w:tr>
      <w:tr w:rsidR="00FB636D" w:rsidRPr="00931B0A" w14:paraId="32EE0C6C" w14:textId="77777777">
        <w:tc>
          <w:tcPr>
            <w:tcW w:w="2785" w:type="dxa"/>
            <w:shd w:val="clear" w:color="auto" w:fill="D9D9D9" w:themeFill="background1" w:themeFillShade="D9"/>
            <w:vAlign w:val="center"/>
          </w:tcPr>
          <w:p w14:paraId="2DE7FF50" w14:textId="77777777" w:rsidR="00FB636D" w:rsidRPr="00931B0A" w:rsidRDefault="00FB636D" w:rsidP="00FB636D">
            <w:pPr>
              <w:spacing w:after="0" w:line="240" w:lineRule="auto"/>
              <w:rPr>
                <w:rFonts w:ascii="Montserrat" w:eastAsiaTheme="majorEastAsia" w:hAnsi="Montserrat" w:cstheme="majorBidi"/>
                <w:sz w:val="22"/>
                <w:szCs w:val="22"/>
              </w:rPr>
            </w:pPr>
            <w:r w:rsidRPr="00931B0A">
              <w:rPr>
                <w:rFonts w:ascii="Montserrat" w:eastAsiaTheme="majorEastAsia" w:hAnsi="Montserrat" w:cstheme="majorBidi"/>
                <w:sz w:val="22"/>
                <w:szCs w:val="22"/>
              </w:rPr>
              <w:t>Власний внесок:</w:t>
            </w:r>
          </w:p>
        </w:tc>
        <w:tc>
          <w:tcPr>
            <w:tcW w:w="6538" w:type="dxa"/>
            <w:vAlign w:val="center"/>
          </w:tcPr>
          <w:p w14:paraId="383A62D3" w14:textId="77777777" w:rsidR="00FB636D" w:rsidRPr="00931B0A" w:rsidRDefault="00FB636D" w:rsidP="00FB636D">
            <w:pPr>
              <w:spacing w:after="0" w:line="240" w:lineRule="auto"/>
              <w:rPr>
                <w:rFonts w:ascii="Montserrat" w:hAnsi="Montserrat"/>
                <w:sz w:val="22"/>
                <w:szCs w:val="22"/>
              </w:rPr>
            </w:pPr>
            <w:r w:rsidRPr="00931B0A">
              <w:rPr>
                <w:rFonts w:ascii="Montserrat" w:hAnsi="Montserrat"/>
                <w:sz w:val="22"/>
                <w:szCs w:val="22"/>
              </w:rPr>
              <w:t>Заохочується, але не є обов’язковим</w:t>
            </w:r>
          </w:p>
        </w:tc>
      </w:tr>
      <w:tr w:rsidR="00FB636D" w:rsidRPr="00931B0A" w14:paraId="1447B3CE" w14:textId="77777777">
        <w:tc>
          <w:tcPr>
            <w:tcW w:w="2785" w:type="dxa"/>
            <w:shd w:val="clear" w:color="auto" w:fill="D9D9D9" w:themeFill="background1" w:themeFillShade="D9"/>
            <w:vAlign w:val="center"/>
          </w:tcPr>
          <w:p w14:paraId="715F67EB" w14:textId="77777777" w:rsidR="00FB636D" w:rsidRPr="00931B0A" w:rsidRDefault="00FB636D" w:rsidP="00FB636D">
            <w:pPr>
              <w:spacing w:after="0" w:line="240" w:lineRule="auto"/>
              <w:rPr>
                <w:rFonts w:ascii="Montserrat" w:eastAsiaTheme="majorEastAsia" w:hAnsi="Montserrat" w:cstheme="majorBidi"/>
                <w:sz w:val="22"/>
                <w:szCs w:val="22"/>
              </w:rPr>
            </w:pPr>
            <w:r w:rsidRPr="00931B0A">
              <w:rPr>
                <w:rFonts w:ascii="Montserrat" w:eastAsiaTheme="majorEastAsia" w:hAnsi="Montserrat" w:cstheme="majorBidi"/>
                <w:sz w:val="22"/>
                <w:szCs w:val="22"/>
              </w:rPr>
              <w:t>Правила донора, якими регулюються гранти в межах цього конкурсу:</w:t>
            </w:r>
          </w:p>
        </w:tc>
        <w:tc>
          <w:tcPr>
            <w:tcW w:w="6538" w:type="dxa"/>
            <w:vAlign w:val="center"/>
          </w:tcPr>
          <w:p w14:paraId="742296A8" w14:textId="77777777" w:rsidR="00FB636D" w:rsidRPr="00931B0A" w:rsidRDefault="00000000" w:rsidP="00FB636D">
            <w:pPr>
              <w:spacing w:after="0" w:line="240" w:lineRule="auto"/>
              <w:rPr>
                <w:rFonts w:ascii="Montserrat" w:hAnsi="Montserrat"/>
                <w:sz w:val="22"/>
                <w:szCs w:val="22"/>
              </w:rPr>
            </w:pPr>
            <w:hyperlink r:id="rId12" w:history="1">
              <w:r w:rsidR="00FB636D" w:rsidRPr="00931B0A">
                <w:rPr>
                  <w:rStyle w:val="Hyperlink"/>
                  <w:rFonts w:ascii="Montserrat" w:eastAsiaTheme="majorEastAsia" w:hAnsi="Montserrat"/>
                  <w:sz w:val="22"/>
                  <w:szCs w:val="22"/>
                </w:rPr>
                <w:t>2 CFR 200</w:t>
              </w:r>
            </w:hyperlink>
            <w:r w:rsidR="00FB636D" w:rsidRPr="00931B0A">
              <w:rPr>
                <w:rFonts w:ascii="Montserrat" w:hAnsi="Montserrat"/>
                <w:sz w:val="22"/>
                <w:szCs w:val="22"/>
              </w:rPr>
              <w:t xml:space="preserve">, </w:t>
            </w:r>
          </w:p>
          <w:p w14:paraId="6DFAA7A2" w14:textId="77777777" w:rsidR="00FB636D" w:rsidRPr="00931B0A" w:rsidRDefault="00000000" w:rsidP="00FB636D">
            <w:pPr>
              <w:spacing w:after="0" w:line="240" w:lineRule="auto"/>
              <w:rPr>
                <w:rFonts w:ascii="Montserrat" w:hAnsi="Montserrat"/>
                <w:color w:val="0000FF"/>
                <w:sz w:val="22"/>
                <w:szCs w:val="22"/>
                <w:u w:val="single"/>
              </w:rPr>
            </w:pPr>
            <w:hyperlink r:id="rId13" w:history="1">
              <w:r w:rsidR="00FB636D" w:rsidRPr="00931B0A">
                <w:rPr>
                  <w:rStyle w:val="Hyperlink"/>
                  <w:rFonts w:ascii="Montserrat" w:eastAsiaTheme="majorEastAsia" w:hAnsi="Montserrat"/>
                  <w:sz w:val="22"/>
                  <w:szCs w:val="22"/>
                </w:rPr>
                <w:t>2 CFR 700</w:t>
              </w:r>
            </w:hyperlink>
          </w:p>
          <w:p w14:paraId="43FDF4C0" w14:textId="77777777" w:rsidR="00FB636D" w:rsidRPr="00931B0A" w:rsidRDefault="00FB636D" w:rsidP="00FB636D">
            <w:pPr>
              <w:spacing w:after="0" w:line="240" w:lineRule="auto"/>
              <w:rPr>
                <w:rStyle w:val="Hyperlink"/>
                <w:rFonts w:ascii="Montserrat" w:eastAsiaTheme="majorEastAsia" w:hAnsi="Montserrat"/>
                <w:sz w:val="22"/>
                <w:szCs w:val="22"/>
              </w:rPr>
            </w:pPr>
            <w:r w:rsidRPr="00931B0A">
              <w:rPr>
                <w:rFonts w:ascii="Montserrat" w:hAnsi="Montserrat"/>
                <w:sz w:val="22"/>
                <w:szCs w:val="22"/>
              </w:rPr>
              <w:t>Стандартні положення для неамериканських неурядових організацій:</w:t>
            </w:r>
            <w:r w:rsidRPr="00297D09">
              <w:rPr>
                <w:rFonts w:ascii="Montserrat" w:hAnsi="Montserrat"/>
                <w:sz w:val="22"/>
                <w:szCs w:val="22"/>
              </w:rPr>
              <w:t xml:space="preserve"> </w:t>
            </w:r>
            <w:hyperlink r:id="rId14" w:history="1">
              <w:r w:rsidRPr="00297D09">
                <w:rPr>
                  <w:rStyle w:val="Hyperlink"/>
                  <w:rFonts w:ascii="Montserrat" w:eastAsiaTheme="majorEastAsia" w:hAnsi="Montserrat"/>
                  <w:sz w:val="22"/>
                  <w:szCs w:val="22"/>
                </w:rPr>
                <w:t>ADS Reference 303mab | Document | U.S. Agency for International Development (usaid.gov)</w:t>
              </w:r>
            </w:hyperlink>
          </w:p>
          <w:p w14:paraId="00A3502E" w14:textId="77777777" w:rsidR="00FB636D" w:rsidRPr="00931B0A" w:rsidRDefault="00FB636D" w:rsidP="00FB636D">
            <w:pPr>
              <w:spacing w:after="0" w:line="240" w:lineRule="auto"/>
              <w:rPr>
                <w:rFonts w:ascii="Montserrat" w:eastAsiaTheme="majorEastAsia" w:hAnsi="Montserrat" w:cstheme="majorBidi"/>
                <w:color w:val="000000" w:themeColor="text1"/>
                <w:sz w:val="22"/>
                <w:szCs w:val="22"/>
              </w:rPr>
            </w:pPr>
            <w:r w:rsidRPr="00931B0A">
              <w:rPr>
                <w:rFonts w:ascii="Montserrat" w:eastAsiaTheme="majorEastAsia" w:hAnsi="Montserrat" w:cstheme="majorBidi"/>
                <w:color w:val="000000" w:themeColor="text1"/>
                <w:sz w:val="22"/>
                <w:szCs w:val="22"/>
              </w:rPr>
              <w:t xml:space="preserve">Всі обґрунтовані, розподілені та допустимі витрати визначаються за </w:t>
            </w:r>
            <w:r w:rsidRPr="00931B0A">
              <w:rPr>
                <w:rFonts w:ascii="Montserrat" w:eastAsiaTheme="majorEastAsia" w:hAnsi="Montserrat" w:cstheme="majorBidi"/>
                <w:sz w:val="22"/>
                <w:szCs w:val="22"/>
              </w:rPr>
              <w:t>Розділом E Принципи витрат Кодексу федеральних правил США</w:t>
            </w:r>
            <w:r w:rsidRPr="0038578C">
              <w:rPr>
                <w:rFonts w:ascii="Montserrat" w:eastAsiaTheme="majorEastAsia" w:hAnsi="Montserrat" w:cstheme="majorBidi"/>
                <w:sz w:val="22"/>
                <w:szCs w:val="22"/>
              </w:rPr>
              <w:t xml:space="preserve"> (</w:t>
            </w:r>
            <w:r>
              <w:rPr>
                <w:rFonts w:asciiTheme="minorHAnsi" w:eastAsiaTheme="majorEastAsia" w:hAnsiTheme="minorHAnsi"/>
              </w:rPr>
              <w:fldChar w:fldCharType="begin"/>
            </w:r>
            <w:r>
              <w:instrText>HYPERLINK "https://www.ecfr.gov/current/title-2/subtitle-A/chapter-II/part-200/subpart-E"</w:instrText>
            </w:r>
            <w:r>
              <w:rPr>
                <w:rFonts w:eastAsiaTheme="majorEastAsia"/>
              </w:rPr>
            </w:r>
            <w:r>
              <w:rPr>
                <w:rFonts w:asciiTheme="minorHAnsi" w:eastAsiaTheme="majorEastAsia" w:hAnsiTheme="minorHAnsi"/>
              </w:rPr>
              <w:fldChar w:fldCharType="separate"/>
            </w:r>
            <w:r w:rsidRPr="00931B0A">
              <w:rPr>
                <w:rStyle w:val="Hyperlink"/>
                <w:rFonts w:ascii="Montserrat" w:eastAsiaTheme="majorEastAsia" w:hAnsi="Montserrat"/>
                <w:sz w:val="22"/>
                <w:szCs w:val="22"/>
              </w:rPr>
              <w:t>eCFR :: 2 CFR Part 200 Subpart E -- Cost Principles</w:t>
            </w:r>
            <w:r>
              <w:rPr>
                <w:rStyle w:val="Hyperlink"/>
                <w:rFonts w:ascii="Montserrat" w:eastAsiaTheme="majorEastAsia" w:hAnsi="Montserrat"/>
              </w:rPr>
              <w:fldChar w:fldCharType="end"/>
            </w:r>
            <w:r w:rsidRPr="00931B0A">
              <w:rPr>
                <w:rFonts w:ascii="Montserrat" w:eastAsiaTheme="majorEastAsia" w:hAnsi="Montserrat" w:cstheme="majorBidi"/>
                <w:sz w:val="22"/>
                <w:szCs w:val="22"/>
              </w:rPr>
              <w:t>)</w:t>
            </w:r>
          </w:p>
        </w:tc>
      </w:tr>
      <w:tr w:rsidR="00FB636D" w:rsidRPr="00931B0A" w14:paraId="441AD255" w14:textId="77777777">
        <w:tc>
          <w:tcPr>
            <w:tcW w:w="2785" w:type="dxa"/>
            <w:shd w:val="clear" w:color="auto" w:fill="D9D9D9" w:themeFill="background1" w:themeFillShade="D9"/>
            <w:vAlign w:val="center"/>
          </w:tcPr>
          <w:p w14:paraId="1DC99711" w14:textId="77777777" w:rsidR="00FB636D" w:rsidRPr="00931B0A" w:rsidRDefault="00FB636D" w:rsidP="00FB636D">
            <w:pPr>
              <w:spacing w:after="0" w:line="240" w:lineRule="auto"/>
              <w:rPr>
                <w:rFonts w:ascii="Montserrat" w:eastAsiaTheme="majorEastAsia" w:hAnsi="Montserrat" w:cstheme="majorBidi"/>
                <w:sz w:val="22"/>
                <w:szCs w:val="22"/>
              </w:rPr>
            </w:pPr>
            <w:r w:rsidRPr="00931B0A">
              <w:rPr>
                <w:rFonts w:ascii="Montserrat" w:eastAsiaTheme="majorEastAsia" w:hAnsi="Montserrat" w:cstheme="majorBidi"/>
                <w:sz w:val="22"/>
                <w:szCs w:val="22"/>
                <w:lang w:val="ru-RU"/>
              </w:rPr>
              <w:t>Зверн</w:t>
            </w:r>
            <w:r w:rsidRPr="00931B0A">
              <w:rPr>
                <w:rFonts w:ascii="Montserrat" w:eastAsiaTheme="majorEastAsia" w:hAnsi="Montserrat" w:cstheme="majorBidi"/>
                <w:sz w:val="22"/>
                <w:szCs w:val="22"/>
              </w:rPr>
              <w:t>іть увагу!</w:t>
            </w:r>
          </w:p>
        </w:tc>
        <w:tc>
          <w:tcPr>
            <w:tcW w:w="6538" w:type="dxa"/>
            <w:vAlign w:val="center"/>
          </w:tcPr>
          <w:p w14:paraId="59B5331D" w14:textId="77777777" w:rsidR="00FB636D" w:rsidRPr="00931B0A" w:rsidRDefault="00FB636D" w:rsidP="00FB636D">
            <w:pPr>
              <w:spacing w:after="0" w:line="240" w:lineRule="auto"/>
              <w:jc w:val="both"/>
              <w:rPr>
                <w:rFonts w:ascii="Montserrat" w:hAnsi="Montserrat"/>
                <w:sz w:val="22"/>
                <w:szCs w:val="22"/>
                <w:lang w:val="uk"/>
              </w:rPr>
            </w:pPr>
            <w:r w:rsidRPr="00931B0A">
              <w:rPr>
                <w:rFonts w:ascii="Montserrat" w:eastAsia="Montserrat" w:hAnsi="Montserrat" w:cs="Montserrat"/>
                <w:sz w:val="22"/>
                <w:szCs w:val="22"/>
              </w:rPr>
              <w:t xml:space="preserve">Публікація/Розповсюдження цього ЗПЗ не є присудженням гранту або зобов'язанням з боку IREX видати грант, а також не зобов'язує IREX оплачувати витрати, понесені під час підготовки та подання заявки. </w:t>
            </w:r>
          </w:p>
          <w:p w14:paraId="1776D01E" w14:textId="77777777" w:rsidR="00FB636D" w:rsidRPr="00931B0A" w:rsidRDefault="00FB636D" w:rsidP="00FB636D">
            <w:pPr>
              <w:spacing w:after="0" w:line="240" w:lineRule="auto"/>
              <w:jc w:val="both"/>
              <w:rPr>
                <w:rFonts w:ascii="Montserrat" w:hAnsi="Montserrat"/>
                <w:sz w:val="22"/>
                <w:szCs w:val="22"/>
                <w:lang w:val="ru-RU"/>
              </w:rPr>
            </w:pPr>
            <w:r w:rsidRPr="00931B0A">
              <w:rPr>
                <w:rFonts w:ascii="Montserrat" w:eastAsia="Montserrat" w:hAnsi="Montserrat" w:cs="Montserrat"/>
                <w:sz w:val="22"/>
                <w:szCs w:val="22"/>
              </w:rPr>
              <w:t>IREX залишає за собою право фінансувати будь-яку або жодну з поданих заявок. Крім того, IREX залишає за собою право не присуджувати грант за результатами цього ЗПЗ.</w:t>
            </w:r>
          </w:p>
        </w:tc>
      </w:tr>
    </w:tbl>
    <w:p w14:paraId="5403F300" w14:textId="77777777" w:rsidR="0029683A" w:rsidRPr="004171F1" w:rsidRDefault="0029683A" w:rsidP="0029683A">
      <w:pPr>
        <w:spacing w:after="0"/>
        <w:rPr>
          <w:rFonts w:ascii="Montserrat" w:eastAsiaTheme="majorEastAsia" w:hAnsi="Montserrat" w:cstheme="majorBidi"/>
          <w:sz w:val="24"/>
          <w:szCs w:val="24"/>
        </w:rPr>
      </w:pPr>
    </w:p>
    <w:p w14:paraId="368E24F6" w14:textId="77777777" w:rsidR="0029683A" w:rsidRDefault="0029683A" w:rsidP="0029683A">
      <w:pPr>
        <w:tabs>
          <w:tab w:val="left" w:pos="3876"/>
          <w:tab w:val="center" w:pos="4664"/>
        </w:tabs>
        <w:spacing w:line="240" w:lineRule="auto"/>
        <w:rPr>
          <w:rFonts w:ascii="Montserrat" w:eastAsia="Montserrat" w:hAnsi="Montserrat" w:cs="Montserrat"/>
          <w:b/>
          <w:bCs/>
          <w:u w:val="single"/>
        </w:rPr>
        <w:sectPr w:rsidR="0029683A" w:rsidSect="0029683A">
          <w:headerReference w:type="default" r:id="rId15"/>
          <w:footerReference w:type="default" r:id="rId16"/>
          <w:headerReference w:type="first" r:id="rId17"/>
          <w:footerReference w:type="first" r:id="rId18"/>
          <w:pgSz w:w="11907" w:h="16839"/>
          <w:pgMar w:top="864" w:right="1138" w:bottom="1138" w:left="1440" w:header="720" w:footer="432" w:gutter="0"/>
          <w:cols w:space="720"/>
          <w:titlePg/>
          <w:docGrid w:linePitch="299"/>
        </w:sectPr>
      </w:pPr>
    </w:p>
    <w:p w14:paraId="062CC2AB" w14:textId="77777777" w:rsidR="0029683A" w:rsidRDefault="0029683A" w:rsidP="0029683A">
      <w:pPr>
        <w:tabs>
          <w:tab w:val="left" w:pos="3876"/>
          <w:tab w:val="center" w:pos="4664"/>
        </w:tabs>
        <w:spacing w:line="240" w:lineRule="auto"/>
        <w:rPr>
          <w:rFonts w:ascii="Montserrat" w:eastAsia="Montserrat" w:hAnsi="Montserrat" w:cs="Montserrat"/>
          <w:b/>
          <w:bCs/>
          <w:u w:val="single"/>
        </w:rPr>
      </w:pPr>
    </w:p>
    <w:p w14:paraId="7E34D0AA" w14:textId="77777777" w:rsidR="0029683A" w:rsidRDefault="0029683A" w:rsidP="0029683A">
      <w:pPr>
        <w:tabs>
          <w:tab w:val="left" w:pos="3876"/>
          <w:tab w:val="center" w:pos="4664"/>
        </w:tabs>
        <w:spacing w:line="240" w:lineRule="auto"/>
        <w:rPr>
          <w:rFonts w:ascii="Montserrat" w:eastAsia="Montserrat" w:hAnsi="Montserrat" w:cs="Montserrat"/>
          <w:b/>
          <w:bCs/>
          <w:u w:val="single"/>
        </w:rPr>
      </w:pPr>
    </w:p>
    <w:p w14:paraId="4B3612F3" w14:textId="77777777" w:rsidR="0029683A" w:rsidRDefault="0029683A" w:rsidP="0029683A">
      <w:pPr>
        <w:tabs>
          <w:tab w:val="left" w:pos="3876"/>
          <w:tab w:val="center" w:pos="4664"/>
        </w:tabs>
        <w:spacing w:line="240" w:lineRule="auto"/>
        <w:rPr>
          <w:rFonts w:ascii="Montserrat" w:eastAsia="Montserrat" w:hAnsi="Montserrat" w:cs="Montserrat"/>
          <w:b/>
          <w:bCs/>
          <w:u w:val="single"/>
        </w:rPr>
      </w:pPr>
    </w:p>
    <w:p w14:paraId="7481E498" w14:textId="77777777" w:rsidR="0029683A" w:rsidRPr="00DC2419" w:rsidRDefault="0029683A" w:rsidP="0029683A">
      <w:pPr>
        <w:tabs>
          <w:tab w:val="left" w:pos="3876"/>
          <w:tab w:val="center" w:pos="4664"/>
        </w:tabs>
        <w:spacing w:line="240" w:lineRule="auto"/>
        <w:jc w:val="center"/>
        <w:rPr>
          <w:rFonts w:ascii="Montserrat" w:eastAsia="Montserrat" w:hAnsi="Montserrat" w:cs="Montserrat"/>
          <w:b/>
          <w:bCs/>
          <w:u w:val="single"/>
        </w:rPr>
      </w:pPr>
      <w:r w:rsidRPr="00931B0A">
        <w:rPr>
          <w:rFonts w:ascii="Montserrat" w:eastAsia="Montserrat" w:hAnsi="Montserrat" w:cs="Montserrat"/>
          <w:b/>
          <w:bCs/>
          <w:u w:val="single"/>
        </w:rPr>
        <w:t>ЧАСТИНА</w:t>
      </w:r>
      <w:r w:rsidRPr="143CA5B8">
        <w:rPr>
          <w:rFonts w:ascii="Montserrat" w:eastAsia="Montserrat" w:hAnsi="Montserrat" w:cs="Montserrat"/>
          <w:b/>
          <w:bCs/>
          <w:u w:val="single"/>
        </w:rPr>
        <w:t xml:space="preserve"> A</w:t>
      </w:r>
    </w:p>
    <w:p w14:paraId="1ACF8D56" w14:textId="77777777" w:rsidR="00C9170D" w:rsidRPr="0066636F" w:rsidRDefault="00C9170D" w:rsidP="00203B52">
      <w:pPr>
        <w:spacing w:after="0" w:line="240" w:lineRule="auto"/>
        <w:rPr>
          <w:rFonts w:ascii="Montserrat" w:eastAsia="Montserrat" w:hAnsi="Montserrat" w:cs="Montserrat"/>
          <w:b/>
          <w:bCs/>
          <w:lang w:val="ru-RU"/>
        </w:rPr>
      </w:pPr>
      <w:r w:rsidRPr="00C9170D">
        <w:rPr>
          <w:rFonts w:ascii="Montserrat" w:eastAsia="Montserrat" w:hAnsi="Montserrat" w:cs="Montserrat"/>
          <w:b/>
          <w:bCs/>
        </w:rPr>
        <w:t>І. ОПИС ПРОГРАМИ ТА КОНКУРСУ</w:t>
      </w:r>
    </w:p>
    <w:p w14:paraId="3CFFBDE9" w14:textId="77777777" w:rsidR="00C9170D" w:rsidRPr="0066636F" w:rsidRDefault="00C9170D" w:rsidP="00203B52">
      <w:pPr>
        <w:spacing w:after="0" w:line="240" w:lineRule="auto"/>
        <w:rPr>
          <w:rFonts w:ascii="Montserrat" w:eastAsia="Montserrat" w:hAnsi="Montserrat" w:cs="Montserrat"/>
          <w:b/>
          <w:bCs/>
          <w:lang w:val="ru-RU"/>
        </w:rPr>
      </w:pPr>
    </w:p>
    <w:p w14:paraId="10B5A3E2" w14:textId="276DDE8E" w:rsidR="00203B52" w:rsidRPr="0066636F" w:rsidRDefault="00203B52" w:rsidP="00203B52">
      <w:pPr>
        <w:spacing w:after="0" w:line="240" w:lineRule="auto"/>
        <w:rPr>
          <w:rFonts w:ascii="Montserrat" w:eastAsia="Montserrat" w:hAnsi="Montserrat" w:cs="Montserrat"/>
          <w:b/>
          <w:bCs/>
          <w:lang w:val="ru-RU"/>
        </w:rPr>
      </w:pPr>
      <w:r w:rsidRPr="00946F90">
        <w:rPr>
          <w:rFonts w:ascii="Montserrat" w:eastAsia="Arial" w:hAnsi="Montserrat" w:cs="Arial"/>
          <w:b/>
        </w:rPr>
        <w:t xml:space="preserve">Про </w:t>
      </w:r>
      <w:r w:rsidRPr="00946F90">
        <w:rPr>
          <w:rFonts w:ascii="Montserrat" w:eastAsia="Montserrat" w:hAnsi="Montserrat" w:cs="Montserrat"/>
          <w:b/>
          <w:bCs/>
        </w:rPr>
        <w:t>«Мріємо та діємо»</w:t>
      </w:r>
    </w:p>
    <w:p w14:paraId="0F098049" w14:textId="77777777" w:rsidR="00203B52" w:rsidRPr="0066636F" w:rsidRDefault="00203B52" w:rsidP="00203B52">
      <w:pPr>
        <w:spacing w:after="0" w:line="240" w:lineRule="auto"/>
        <w:rPr>
          <w:rFonts w:ascii="Montserrat" w:eastAsia="Montserrat" w:hAnsi="Montserrat" w:cs="Montserrat"/>
          <w:b/>
          <w:bCs/>
          <w:lang w:val="ru-RU"/>
        </w:rPr>
      </w:pPr>
    </w:p>
    <w:p w14:paraId="2DEB6EC2" w14:textId="77777777" w:rsidR="0029683A" w:rsidRDefault="00000000" w:rsidP="0029683A">
      <w:pPr>
        <w:spacing w:after="0" w:line="240" w:lineRule="auto"/>
        <w:jc w:val="both"/>
        <w:rPr>
          <w:rFonts w:ascii="Montserrat" w:hAnsi="Montserrat"/>
          <w:color w:val="000000"/>
        </w:rPr>
      </w:pPr>
      <w:hyperlink r:id="rId19" w:history="1">
        <w:r w:rsidR="0029683A">
          <w:rPr>
            <w:rStyle w:val="Hyperlink"/>
            <w:rFonts w:ascii="Montserrat" w:eastAsiaTheme="majorEastAsia" w:hAnsi="Montserrat"/>
          </w:rPr>
          <w:t>Програма USAID “Мріємо та діємо”</w:t>
        </w:r>
      </w:hyperlink>
      <w:r w:rsidR="0029683A">
        <w:rPr>
          <w:rFonts w:ascii="Montserrat" w:hAnsi="Montserrat"/>
          <w:color w:val="000000"/>
        </w:rPr>
        <w:t xml:space="preserve"> спрямована на розвиток та підтримку молоді в Україні. Програма сприяє молодіжним інноваціям і підприємництву, працевлаштуванню і розбудові кар’єри, посиленню участі молоді у прийнятті рішень у громадах та на національному рівні, а також підвищує потенціал української молоді бути рушійною силою толерантності та поваги до різноманітності. </w:t>
      </w:r>
    </w:p>
    <w:p w14:paraId="3C04DDAC" w14:textId="77777777" w:rsidR="0029683A" w:rsidRDefault="0029683A" w:rsidP="0029683A">
      <w:pPr>
        <w:shd w:val="clear" w:color="auto" w:fill="FFFFFF" w:themeFill="background1"/>
        <w:spacing w:before="100" w:beforeAutospacing="1" w:after="100" w:afterAutospacing="1" w:line="240" w:lineRule="auto"/>
        <w:jc w:val="both"/>
        <w:rPr>
          <w:rFonts w:ascii="Montserrat" w:hAnsi="Montserrat"/>
          <w:color w:val="000000"/>
        </w:rPr>
      </w:pPr>
      <w:r>
        <w:rPr>
          <w:rFonts w:ascii="Montserrat" w:hAnsi="Montserrat"/>
          <w:color w:val="000000" w:themeColor="text1"/>
        </w:rPr>
        <w:t>Створюючи сприятливе середовище та відновлюючи доступ до формальної та неформальної освіти, програма підсилює можливості молоді реалізувати свої мрії, ідеї та бачення розвитку країни.</w:t>
      </w:r>
      <w:r w:rsidRPr="00A17D7F">
        <w:rPr>
          <w:rFonts w:ascii="Montserrat" w:hAnsi="Montserrat"/>
          <w:color w:val="000000"/>
        </w:rPr>
        <w:t xml:space="preserve"> </w:t>
      </w:r>
      <w:r>
        <w:rPr>
          <w:rFonts w:ascii="Montserrat" w:hAnsi="Montserrat"/>
          <w:color w:val="000000"/>
        </w:rPr>
        <w:t xml:space="preserve">«Мріємо та діємо» творить зміни в Україні з молоддю для молоді. Залучає молодих українців та українок до розробки та реалізації проєктів та ініціатив, посилює спроможність різних інституцій надавати молоді якісні послуги, а також проводить дослідження, щоб на їх основі формувати молодіжну політику та рухатись до ефективних та стійких змін. </w:t>
      </w:r>
    </w:p>
    <w:p w14:paraId="21B8D71E" w14:textId="156C0C7E" w:rsidR="0029683A" w:rsidRDefault="0029683A" w:rsidP="0029683A">
      <w:pPr>
        <w:shd w:val="clear" w:color="auto" w:fill="FFFFFF"/>
        <w:spacing w:before="100" w:beforeAutospacing="1" w:after="100" w:afterAutospacing="1" w:line="240" w:lineRule="auto"/>
        <w:jc w:val="both"/>
        <w:rPr>
          <w:rFonts w:ascii="Montserrat" w:hAnsi="Montserrat"/>
          <w:color w:val="000000"/>
        </w:rPr>
      </w:pPr>
      <w:r>
        <w:rPr>
          <w:rFonts w:ascii="Montserrat" w:hAnsi="Montserrat"/>
          <w:color w:val="000000"/>
        </w:rPr>
        <w:t xml:space="preserve">У відповідь на неспровоковане повномасштабне вторгнення Росії в Україну </w:t>
      </w:r>
      <w:r>
        <w:rPr>
          <w:rFonts w:ascii="Montserrat" w:eastAsia="Montserrat" w:hAnsi="Montserrat" w:cs="Montserrat"/>
        </w:rPr>
        <w:t xml:space="preserve">програма “Мріємо та діємо” </w:t>
      </w:r>
      <w:r>
        <w:rPr>
          <w:rFonts w:ascii="Montserrat" w:hAnsi="Montserrat"/>
          <w:color w:val="000000"/>
        </w:rPr>
        <w:t xml:space="preserve"> підтримує процес покращення доступу до освіти, щоб задовольнити критичні потреби та розвиток молоді у її спроможності продовжувати відігравати вирішальну роль у відновленні України.</w:t>
      </w:r>
    </w:p>
    <w:p w14:paraId="5B5C829C" w14:textId="0C57FF1B" w:rsidR="0029683A" w:rsidRPr="0066636F" w:rsidRDefault="0029683A" w:rsidP="0029683A">
      <w:pPr>
        <w:pStyle w:val="paragraph"/>
        <w:spacing w:beforeAutospacing="0" w:after="0" w:afterAutospacing="0"/>
        <w:jc w:val="both"/>
        <w:rPr>
          <w:rFonts w:ascii="Montserrat" w:eastAsia="Montserrat" w:hAnsi="Montserrat" w:cs="Montserrat"/>
          <w:sz w:val="22"/>
          <w:szCs w:val="22"/>
        </w:rPr>
      </w:pPr>
      <w:r w:rsidRPr="4748FC3A">
        <w:rPr>
          <w:rFonts w:ascii="Montserrat" w:eastAsia="Montserrat" w:hAnsi="Montserrat" w:cs="Montserrat"/>
          <w:sz w:val="22"/>
          <w:szCs w:val="22"/>
        </w:rPr>
        <w:t>Програма “Мріємо та діємо” впроваджується за фінансової підтримки Агентства США з міжнародного розвитку (USAID) та виконується IREX у партнерстві з Будуємо Україну разом (БУР), Making Cents International (MCI), Міжнародним республіканським інститутом (IRI) та Zinc Network.</w:t>
      </w:r>
    </w:p>
    <w:p w14:paraId="070B80F4" w14:textId="77777777" w:rsidR="0029683A" w:rsidRDefault="0029683A" w:rsidP="0029683A">
      <w:pPr>
        <w:pStyle w:val="paragraph"/>
        <w:spacing w:beforeAutospacing="0" w:after="0" w:afterAutospacing="0"/>
        <w:jc w:val="both"/>
        <w:rPr>
          <w:rFonts w:ascii="Montserrat" w:hAnsi="Montserrat"/>
          <w:sz w:val="22"/>
          <w:szCs w:val="22"/>
        </w:rPr>
      </w:pPr>
    </w:p>
    <w:p w14:paraId="5F5EC1CB" w14:textId="77777777" w:rsidR="0029683A" w:rsidRDefault="0029683A" w:rsidP="0029683A">
      <w:pPr>
        <w:pStyle w:val="paragraph"/>
        <w:spacing w:beforeAutospacing="0" w:after="0" w:afterAutospacing="0"/>
        <w:jc w:val="both"/>
        <w:textAlignment w:val="baseline"/>
        <w:rPr>
          <w:rStyle w:val="eop"/>
          <w:rFonts w:eastAsia="Montserrat" w:cs="Montserrat"/>
          <w:b/>
          <w:bCs/>
        </w:rPr>
      </w:pPr>
      <w:r>
        <w:rPr>
          <w:rFonts w:ascii="Montserrat" w:eastAsia="Montserrat" w:hAnsi="Montserrat" w:cs="Montserrat"/>
          <w:b/>
          <w:bCs/>
          <w:sz w:val="22"/>
          <w:szCs w:val="22"/>
        </w:rPr>
        <w:t xml:space="preserve">Загальні цілі програма «Мріємо та діємо»: </w:t>
      </w:r>
    </w:p>
    <w:p w14:paraId="513D6894" w14:textId="77777777" w:rsidR="0029683A" w:rsidRPr="00F3614A" w:rsidRDefault="0029683A" w:rsidP="0029683A">
      <w:pPr>
        <w:pStyle w:val="ListParagraph"/>
        <w:numPr>
          <w:ilvl w:val="0"/>
          <w:numId w:val="9"/>
        </w:numPr>
        <w:spacing w:after="0" w:line="240" w:lineRule="auto"/>
        <w:contextualSpacing w:val="0"/>
        <w:jc w:val="both"/>
        <w:textAlignment w:val="baseline"/>
        <w:rPr>
          <w:rFonts w:eastAsiaTheme="minorEastAsia" w:cstheme="minorBidi"/>
          <w:b/>
          <w:bCs/>
        </w:rPr>
      </w:pPr>
      <w:r w:rsidRPr="00F3614A">
        <w:rPr>
          <w:rFonts w:ascii="Montserrat" w:eastAsia="Montserrat" w:hAnsi="Montserrat" w:cs="Montserrat"/>
          <w:b/>
          <w:bCs/>
        </w:rPr>
        <w:t xml:space="preserve">Ціль 1: розширення економічних можливостей через молодіжні інновації, підприємництво та готовність до розвитку кар'єри. </w:t>
      </w:r>
    </w:p>
    <w:p w14:paraId="3BE1DBD2" w14:textId="77777777" w:rsidR="0029683A" w:rsidRPr="00F3614A" w:rsidRDefault="0029683A" w:rsidP="0029683A">
      <w:pPr>
        <w:pStyle w:val="ListParagraph"/>
        <w:numPr>
          <w:ilvl w:val="0"/>
          <w:numId w:val="9"/>
        </w:numPr>
        <w:spacing w:after="0" w:line="240" w:lineRule="auto"/>
        <w:contextualSpacing w:val="0"/>
        <w:jc w:val="both"/>
        <w:textAlignment w:val="baseline"/>
        <w:rPr>
          <w:rFonts w:ascii="Montserrat" w:eastAsiaTheme="minorEastAsia" w:hAnsi="Montserrat" w:cstheme="minorBidi"/>
        </w:rPr>
      </w:pPr>
      <w:r w:rsidRPr="00F3614A">
        <w:rPr>
          <w:rFonts w:ascii="Montserrat" w:eastAsia="Montserrat" w:hAnsi="Montserrat" w:cs="Montserrat"/>
        </w:rPr>
        <w:t>Ціль  2:  підвищення громадянської активності молоді – участі</w:t>
      </w:r>
      <w:r w:rsidRPr="00F3614A">
        <w:rPr>
          <w:rFonts w:ascii="Montserrat" w:eastAsia="Montserrat" w:hAnsi="Montserrat" w:cs="Montserrat"/>
          <w:lang w:val="ru-RU"/>
        </w:rPr>
        <w:t xml:space="preserve"> </w:t>
      </w:r>
      <w:r w:rsidRPr="00F3614A">
        <w:rPr>
          <w:rFonts w:ascii="Montserrat" w:eastAsia="Montserrat" w:hAnsi="Montserrat" w:cs="Montserrat"/>
        </w:rPr>
        <w:t xml:space="preserve">у прийнятті рішень та розвитку громад. </w:t>
      </w:r>
    </w:p>
    <w:p w14:paraId="62BAC9E6" w14:textId="77777777" w:rsidR="0029683A" w:rsidRDefault="0029683A" w:rsidP="0029683A">
      <w:pPr>
        <w:pStyle w:val="ListParagraph"/>
        <w:numPr>
          <w:ilvl w:val="0"/>
          <w:numId w:val="9"/>
        </w:numPr>
        <w:spacing w:after="0" w:line="240" w:lineRule="auto"/>
        <w:contextualSpacing w:val="0"/>
        <w:jc w:val="both"/>
        <w:textAlignment w:val="baseline"/>
        <w:rPr>
          <w:rFonts w:ascii="Montserrat" w:eastAsiaTheme="minorEastAsia" w:hAnsi="Montserrat" w:cstheme="minorBidi"/>
        </w:rPr>
      </w:pPr>
      <w:r>
        <w:rPr>
          <w:rFonts w:ascii="Montserrat" w:eastAsia="Montserrat" w:hAnsi="Montserrat" w:cs="Montserrat"/>
        </w:rPr>
        <w:t xml:space="preserve">Ціль 3: посилення потенціалу молоді бути рушійною силою українського плюралізму та розбудови поваги до різноманітності. </w:t>
      </w:r>
    </w:p>
    <w:p w14:paraId="32E068C1" w14:textId="77777777" w:rsidR="0029683A" w:rsidRDefault="0029683A" w:rsidP="0029683A">
      <w:pPr>
        <w:pStyle w:val="ListParagraph"/>
        <w:numPr>
          <w:ilvl w:val="0"/>
          <w:numId w:val="9"/>
        </w:numPr>
        <w:spacing w:after="0" w:line="240" w:lineRule="auto"/>
        <w:contextualSpacing w:val="0"/>
        <w:jc w:val="both"/>
        <w:textAlignment w:val="baseline"/>
        <w:rPr>
          <w:rFonts w:ascii="Montserrat" w:eastAsiaTheme="minorEastAsia" w:hAnsi="Montserrat" w:cstheme="minorBidi"/>
        </w:rPr>
      </w:pPr>
      <w:r>
        <w:rPr>
          <w:rFonts w:ascii="Montserrat" w:eastAsia="Montserrat" w:hAnsi="Montserrat" w:cs="Montserrat"/>
        </w:rPr>
        <w:t>Ціль 4: дослідження та вивчення даних, тенденцій та підходів, пов’язаних із молоддю, що визначають молодіжну політику та зміст програми.</w:t>
      </w:r>
    </w:p>
    <w:p w14:paraId="661F72AD" w14:textId="77777777" w:rsidR="0029683A" w:rsidRPr="00981B60" w:rsidRDefault="0029683A" w:rsidP="0029683A">
      <w:pPr>
        <w:pStyle w:val="ListParagraph"/>
        <w:numPr>
          <w:ilvl w:val="0"/>
          <w:numId w:val="9"/>
        </w:numPr>
        <w:spacing w:after="0" w:line="240" w:lineRule="auto"/>
        <w:contextualSpacing w:val="0"/>
        <w:jc w:val="both"/>
        <w:rPr>
          <w:rFonts w:ascii="Montserrat" w:eastAsia="Calibri" w:hAnsi="Montserrat" w:cs="Arial"/>
        </w:rPr>
      </w:pPr>
      <w:r w:rsidRPr="00981B60">
        <w:rPr>
          <w:rFonts w:ascii="Montserrat" w:eastAsia="Montserrat" w:hAnsi="Montserrat" w:cs="Montserrat"/>
        </w:rPr>
        <w:t>Ціль 5:  покращення доступу молоді до формальної та неформальної освіти</w:t>
      </w:r>
    </w:p>
    <w:p w14:paraId="5F7F4A63" w14:textId="77777777" w:rsidR="0029683A" w:rsidRPr="00962F57" w:rsidRDefault="0029683A" w:rsidP="0029683A">
      <w:pPr>
        <w:spacing w:line="240" w:lineRule="auto"/>
        <w:rPr>
          <w:rFonts w:ascii="Montserrat" w:eastAsia="Montserrat" w:hAnsi="Montserrat" w:cs="Montserrat"/>
          <w:i/>
          <w:iCs/>
          <w:u w:val="single"/>
          <w:lang w:val="ru-RU"/>
        </w:rPr>
      </w:pPr>
    </w:p>
    <w:p w14:paraId="5D2DA1F0" w14:textId="7D07A8BE" w:rsidR="00792D7A" w:rsidRPr="00654818" w:rsidRDefault="00EC52B3" w:rsidP="00654818">
      <w:pPr>
        <w:spacing w:line="240" w:lineRule="auto"/>
        <w:rPr>
          <w:rFonts w:ascii="Montserrat" w:eastAsia="Arial" w:hAnsi="Montserrat" w:cs="Arial"/>
          <w:b/>
        </w:rPr>
      </w:pPr>
      <w:r w:rsidRPr="00BF22B6">
        <w:rPr>
          <w:rFonts w:ascii="Montserrat" w:eastAsia="Arial" w:hAnsi="Montserrat" w:cs="Arial"/>
          <w:b/>
        </w:rPr>
        <w:t>ДЕТАЛЬНІШЕ ПРО КОНКУРС</w:t>
      </w:r>
    </w:p>
    <w:p w14:paraId="17039A49" w14:textId="181CA8E1" w:rsidR="00963DF1" w:rsidRPr="006F3DAF" w:rsidRDefault="00003A12" w:rsidP="00963DF1">
      <w:pPr>
        <w:widowControl w:val="0"/>
        <w:shd w:val="clear" w:color="auto" w:fill="FFFFFF" w:themeFill="background1"/>
        <w:spacing w:line="240" w:lineRule="auto"/>
        <w:jc w:val="both"/>
        <w:rPr>
          <w:rFonts w:ascii="Montserrat" w:eastAsia="Montserrat" w:hAnsi="Montserrat" w:cs="Montserrat"/>
        </w:rPr>
      </w:pPr>
      <w:r>
        <w:rPr>
          <w:rFonts w:ascii="Montserrat" w:eastAsia="Montserrat" w:hAnsi="Montserrat" w:cs="Montserrat"/>
        </w:rPr>
        <w:t>Н</w:t>
      </w:r>
      <w:r w:rsidRPr="006F3DAF">
        <w:rPr>
          <w:rFonts w:ascii="Montserrat" w:eastAsia="Montserrat" w:hAnsi="Montserrat" w:cs="Montserrat"/>
        </w:rPr>
        <w:t>авчанн</w:t>
      </w:r>
      <w:r>
        <w:rPr>
          <w:rFonts w:ascii="Montserrat" w:eastAsia="Montserrat" w:hAnsi="Montserrat" w:cs="Montserrat"/>
        </w:rPr>
        <w:t>я</w:t>
      </w:r>
      <w:r w:rsidRPr="006F3DAF">
        <w:rPr>
          <w:rFonts w:ascii="Montserrat" w:eastAsia="Montserrat" w:hAnsi="Montserrat" w:cs="Montserrat"/>
        </w:rPr>
        <w:t xml:space="preserve"> молоді з </w:t>
      </w:r>
      <w:r>
        <w:rPr>
          <w:rFonts w:ascii="Montserrat" w:eastAsia="Montserrat" w:hAnsi="Montserrat" w:cs="Montserrat"/>
        </w:rPr>
        <w:t xml:space="preserve">інвалідністю </w:t>
      </w:r>
      <w:r w:rsidRPr="006F3DAF">
        <w:rPr>
          <w:rFonts w:ascii="Montserrat" w:eastAsia="Montserrat" w:hAnsi="Montserrat" w:cs="Montserrat"/>
        </w:rPr>
        <w:t>цифрови</w:t>
      </w:r>
      <w:r w:rsidR="00C03E59">
        <w:rPr>
          <w:rFonts w:ascii="Montserrat" w:eastAsia="Montserrat" w:hAnsi="Montserrat" w:cs="Montserrat"/>
        </w:rPr>
        <w:t>х</w:t>
      </w:r>
      <w:r w:rsidRPr="006F3DAF">
        <w:rPr>
          <w:rFonts w:ascii="Montserrat" w:eastAsia="Montserrat" w:hAnsi="Montserrat" w:cs="Montserrat"/>
        </w:rPr>
        <w:t xml:space="preserve"> професі</w:t>
      </w:r>
      <w:r w:rsidR="00167B0F">
        <w:rPr>
          <w:rFonts w:ascii="Montserrat" w:eastAsia="Montserrat" w:hAnsi="Montserrat" w:cs="Montserrat"/>
        </w:rPr>
        <w:t>й</w:t>
      </w:r>
      <w:r w:rsidRPr="006F3DAF">
        <w:rPr>
          <w:rFonts w:ascii="Montserrat" w:eastAsia="Montserrat" w:hAnsi="Montserrat" w:cs="Montserrat"/>
        </w:rPr>
        <w:t xml:space="preserve"> </w:t>
      </w:r>
      <w:r>
        <w:rPr>
          <w:rFonts w:ascii="Montserrat" w:eastAsia="Montserrat" w:hAnsi="Montserrat" w:cs="Montserrat"/>
        </w:rPr>
        <w:t>в рамках програми</w:t>
      </w:r>
      <w:r w:rsidR="00963DF1" w:rsidRPr="006F3DAF">
        <w:rPr>
          <w:rFonts w:ascii="Montserrat" w:eastAsia="Montserrat" w:hAnsi="Montserrat" w:cs="Montserrat"/>
        </w:rPr>
        <w:t xml:space="preserve"> </w:t>
      </w:r>
      <w:r w:rsidR="0058535B" w:rsidRPr="009120DD">
        <w:rPr>
          <w:rFonts w:ascii="Montserrat" w:eastAsia="Montserrat" w:hAnsi="Montserrat" w:cs="Montserrat"/>
        </w:rPr>
        <w:t>“</w:t>
      </w:r>
      <w:r w:rsidR="0058535B">
        <w:rPr>
          <w:rFonts w:ascii="Montserrat" w:eastAsia="Montserrat" w:hAnsi="Montserrat" w:cs="Montserrat"/>
        </w:rPr>
        <w:t>Мріємо та діємо»</w:t>
      </w:r>
      <w:r>
        <w:rPr>
          <w:rFonts w:ascii="Montserrat" w:eastAsia="Montserrat" w:hAnsi="Montserrat" w:cs="Montserrat"/>
        </w:rPr>
        <w:t xml:space="preserve"> протягом 2023-2024рр.</w:t>
      </w:r>
      <w:r w:rsidR="00963DF1" w:rsidRPr="006F3DAF">
        <w:rPr>
          <w:rFonts w:ascii="Montserrat" w:eastAsia="Montserrat" w:hAnsi="Montserrat" w:cs="Montserrat"/>
        </w:rPr>
        <w:t xml:space="preserve"> </w:t>
      </w:r>
      <w:r w:rsidR="00E37257">
        <w:rPr>
          <w:rFonts w:ascii="Montserrat" w:eastAsia="Montserrat" w:hAnsi="Montserrat" w:cs="Montserrat"/>
        </w:rPr>
        <w:t>сприяло</w:t>
      </w:r>
      <w:r w:rsidR="00963DF1" w:rsidRPr="006F3DAF">
        <w:rPr>
          <w:rFonts w:ascii="Montserrat" w:eastAsia="Montserrat" w:hAnsi="Montserrat" w:cs="Montserrat"/>
        </w:rPr>
        <w:t xml:space="preserve"> то</w:t>
      </w:r>
      <w:r w:rsidR="00E37257">
        <w:rPr>
          <w:rFonts w:ascii="Montserrat" w:eastAsia="Montserrat" w:hAnsi="Montserrat" w:cs="Montserrat"/>
        </w:rPr>
        <w:t>му</w:t>
      </w:r>
      <w:r w:rsidR="00963DF1" w:rsidRPr="006F3DAF">
        <w:rPr>
          <w:rFonts w:ascii="Montserrat" w:eastAsia="Montserrat" w:hAnsi="Montserrat" w:cs="Montserrat"/>
        </w:rPr>
        <w:t>, що кожен 2-й випускник отримує дохід</w:t>
      </w:r>
      <w:r w:rsidR="007C50D0">
        <w:rPr>
          <w:rFonts w:ascii="Montserrat" w:eastAsia="Montserrat" w:hAnsi="Montserrat" w:cs="Montserrat"/>
        </w:rPr>
        <w:t>. Це є свідч</w:t>
      </w:r>
      <w:r w:rsidR="001B1FA3">
        <w:rPr>
          <w:rFonts w:ascii="Montserrat" w:eastAsia="Montserrat" w:hAnsi="Montserrat" w:cs="Montserrat"/>
        </w:rPr>
        <w:t>енням того</w:t>
      </w:r>
      <w:r w:rsidR="008F20E4">
        <w:rPr>
          <w:rFonts w:ascii="Montserrat" w:eastAsia="Montserrat" w:hAnsi="Montserrat" w:cs="Montserrat"/>
        </w:rPr>
        <w:t xml:space="preserve">, </w:t>
      </w:r>
      <w:r w:rsidR="00963DF1" w:rsidRPr="006F3DAF">
        <w:rPr>
          <w:rFonts w:ascii="Montserrat" w:eastAsia="Montserrat" w:hAnsi="Montserrat" w:cs="Montserrat"/>
        </w:rPr>
        <w:t>що</w:t>
      </w:r>
      <w:r w:rsidR="008F20E4">
        <w:rPr>
          <w:rFonts w:ascii="Montserrat" w:eastAsia="Montserrat" w:hAnsi="Montserrat" w:cs="Montserrat"/>
        </w:rPr>
        <w:t xml:space="preserve"> </w:t>
      </w:r>
      <w:r w:rsidR="00963DF1" w:rsidRPr="006F3DAF">
        <w:rPr>
          <w:rFonts w:ascii="Montserrat" w:eastAsia="Montserrat" w:hAnsi="Montserrat" w:cs="Montserrat"/>
        </w:rPr>
        <w:t xml:space="preserve">молодь з </w:t>
      </w:r>
      <w:r w:rsidR="008F20E4">
        <w:rPr>
          <w:rFonts w:ascii="Montserrat" w:eastAsia="Montserrat" w:hAnsi="Montserrat" w:cs="Montserrat"/>
        </w:rPr>
        <w:t>інвалідністю</w:t>
      </w:r>
      <w:r w:rsidR="00393BFC">
        <w:rPr>
          <w:rFonts w:ascii="Montserrat" w:eastAsia="Montserrat" w:hAnsi="Montserrat" w:cs="Montserrat"/>
        </w:rPr>
        <w:t xml:space="preserve"> </w:t>
      </w:r>
      <w:r w:rsidR="00963DF1" w:rsidRPr="006F3DAF">
        <w:rPr>
          <w:rFonts w:ascii="Montserrat" w:eastAsia="Montserrat" w:hAnsi="Montserrat" w:cs="Montserrat"/>
        </w:rPr>
        <w:t>мож</w:t>
      </w:r>
      <w:r w:rsidR="003E26CB">
        <w:rPr>
          <w:rFonts w:ascii="Montserrat" w:eastAsia="Montserrat" w:hAnsi="Montserrat" w:cs="Montserrat"/>
        </w:rPr>
        <w:t>е</w:t>
      </w:r>
      <w:r w:rsidR="00963DF1" w:rsidRPr="006F3DAF">
        <w:rPr>
          <w:rFonts w:ascii="Montserrat" w:eastAsia="Montserrat" w:hAnsi="Montserrat" w:cs="Montserrat"/>
        </w:rPr>
        <w:t xml:space="preserve"> стати </w:t>
      </w:r>
      <w:r w:rsidR="00E37257">
        <w:rPr>
          <w:rFonts w:ascii="Montserrat" w:eastAsia="Montserrat" w:hAnsi="Montserrat" w:cs="Montserrat"/>
        </w:rPr>
        <w:t xml:space="preserve">активним </w:t>
      </w:r>
      <w:r w:rsidR="001B1FA3">
        <w:rPr>
          <w:rFonts w:ascii="Montserrat" w:eastAsia="Montserrat" w:hAnsi="Montserrat" w:cs="Montserrat"/>
        </w:rPr>
        <w:t xml:space="preserve">та </w:t>
      </w:r>
      <w:r w:rsidR="001B1FA3">
        <w:rPr>
          <w:rFonts w:ascii="Montserrat" w:eastAsia="Montserrat" w:hAnsi="Montserrat" w:cs="Montserrat"/>
        </w:rPr>
        <w:lastRenderedPageBreak/>
        <w:t xml:space="preserve">продуктивним </w:t>
      </w:r>
      <w:r w:rsidR="00E37257">
        <w:rPr>
          <w:rFonts w:ascii="Montserrat" w:eastAsia="Montserrat" w:hAnsi="Montserrat" w:cs="Montserrat"/>
        </w:rPr>
        <w:t>гравц</w:t>
      </w:r>
      <w:r w:rsidR="003E26CB">
        <w:rPr>
          <w:rFonts w:ascii="Montserrat" w:eastAsia="Montserrat" w:hAnsi="Montserrat" w:cs="Montserrat"/>
        </w:rPr>
        <w:t>ем</w:t>
      </w:r>
      <w:r w:rsidR="00E37257">
        <w:rPr>
          <w:rFonts w:ascii="Montserrat" w:eastAsia="Montserrat" w:hAnsi="Montserrat" w:cs="Montserrat"/>
        </w:rPr>
        <w:t xml:space="preserve"> на ринку праці.</w:t>
      </w:r>
      <w:r w:rsidR="00963DF1" w:rsidRPr="006F3DAF">
        <w:rPr>
          <w:rFonts w:ascii="Montserrat" w:eastAsia="Montserrat" w:hAnsi="Montserrat" w:cs="Montserrat"/>
        </w:rPr>
        <w:t xml:space="preserve"> На початок 2022 року в Україні налічувалося близько 2,7 млн людей з інвалідністю (із них понад 164 тис. дітей з інвалідністю віком до 18 років)</w:t>
      </w:r>
      <w:r w:rsidR="00393BFC">
        <w:rPr>
          <w:rStyle w:val="FootnoteReference"/>
          <w:rFonts w:ascii="Montserrat" w:eastAsia="Montserrat" w:hAnsi="Montserrat" w:cs="Montserrat"/>
        </w:rPr>
        <w:footnoteReference w:id="2"/>
      </w:r>
      <w:r w:rsidR="00963DF1" w:rsidRPr="006F3DAF">
        <w:rPr>
          <w:rFonts w:ascii="Montserrat" w:eastAsia="Montserrat" w:hAnsi="Montserrat" w:cs="Montserrat"/>
        </w:rPr>
        <w:t>. З повномасштабним вторгненням їх кількість стрімко зрос</w:t>
      </w:r>
      <w:r w:rsidR="00393BFC">
        <w:rPr>
          <w:rFonts w:ascii="Montserrat" w:eastAsia="Montserrat" w:hAnsi="Montserrat" w:cs="Montserrat"/>
        </w:rPr>
        <w:t>ла</w:t>
      </w:r>
      <w:r w:rsidR="00963DF1" w:rsidRPr="006F3DAF">
        <w:rPr>
          <w:rFonts w:ascii="Montserrat" w:eastAsia="Montserrat" w:hAnsi="Montserrat" w:cs="Montserrat"/>
        </w:rPr>
        <w:t xml:space="preserve"> і перевищила 3 млн.</w:t>
      </w:r>
      <w:r w:rsidR="00393BFC">
        <w:rPr>
          <w:rStyle w:val="FootnoteReference"/>
          <w:rFonts w:ascii="Montserrat" w:eastAsia="Montserrat" w:hAnsi="Montserrat" w:cs="Montserrat"/>
        </w:rPr>
        <w:footnoteReference w:id="3"/>
      </w:r>
      <w:r w:rsidR="00963DF1" w:rsidRPr="006F3DAF">
        <w:rPr>
          <w:rFonts w:ascii="Montserrat" w:eastAsia="Montserrat" w:hAnsi="Montserrat" w:cs="Montserrat"/>
        </w:rPr>
        <w:t xml:space="preserve"> При цьому приблизно 70-80% осіб з інвалідністю можуть виконувати </w:t>
      </w:r>
      <w:r w:rsidR="00424BD3">
        <w:rPr>
          <w:rFonts w:ascii="Montserrat" w:eastAsia="Montserrat" w:hAnsi="Montserrat" w:cs="Montserrat"/>
        </w:rPr>
        <w:t>робочі</w:t>
      </w:r>
      <w:r w:rsidR="00963DF1" w:rsidRPr="006F3DAF">
        <w:rPr>
          <w:rFonts w:ascii="Montserrat" w:eastAsia="Montserrat" w:hAnsi="Montserrat" w:cs="Montserrat"/>
        </w:rPr>
        <w:t xml:space="preserve"> обов'язки так само добре, як люди без інвалідності. </w:t>
      </w:r>
      <w:r w:rsidR="00233A33">
        <w:rPr>
          <w:rFonts w:ascii="Montserrat" w:eastAsia="Montserrat" w:hAnsi="Montserrat" w:cs="Montserrat"/>
        </w:rPr>
        <w:t>Водночас, з</w:t>
      </w:r>
      <w:r w:rsidR="00963DF1" w:rsidRPr="006F3DAF">
        <w:rPr>
          <w:rFonts w:ascii="Montserrat" w:eastAsia="Montserrat" w:hAnsi="Montserrat" w:cs="Montserrat"/>
        </w:rPr>
        <w:t xml:space="preserve">а даними Федерації роботодавців України, </w:t>
      </w:r>
      <w:r w:rsidR="00266B30">
        <w:rPr>
          <w:rFonts w:ascii="Montserrat" w:eastAsia="Montserrat" w:hAnsi="Montserrat" w:cs="Montserrat"/>
        </w:rPr>
        <w:t>р</w:t>
      </w:r>
      <w:r w:rsidR="00963DF1" w:rsidRPr="006F3DAF">
        <w:rPr>
          <w:rFonts w:ascii="Montserrat" w:eastAsia="Montserrat" w:hAnsi="Montserrat" w:cs="Montserrat"/>
        </w:rPr>
        <w:t xml:space="preserve">івень безробіття серед людей з інвалідністю </w:t>
      </w:r>
      <w:r w:rsidR="00266B30">
        <w:rPr>
          <w:rFonts w:ascii="Montserrat" w:eastAsia="Montserrat" w:hAnsi="Montserrat" w:cs="Montserrat"/>
        </w:rPr>
        <w:t>сягає</w:t>
      </w:r>
      <w:r w:rsidR="00963DF1" w:rsidRPr="006F3DAF">
        <w:rPr>
          <w:rFonts w:ascii="Montserrat" w:eastAsia="Montserrat" w:hAnsi="Montserrat" w:cs="Montserrat"/>
        </w:rPr>
        <w:t xml:space="preserve"> 8</w:t>
      </w:r>
      <w:r w:rsidR="00266B30">
        <w:rPr>
          <w:rFonts w:ascii="Montserrat" w:eastAsia="Montserrat" w:hAnsi="Montserrat" w:cs="Montserrat"/>
        </w:rPr>
        <w:t>5</w:t>
      </w:r>
      <w:r w:rsidR="00963DF1" w:rsidRPr="006F3DAF">
        <w:rPr>
          <w:rFonts w:ascii="Montserrat" w:eastAsia="Montserrat" w:hAnsi="Montserrat" w:cs="Montserrat"/>
        </w:rPr>
        <w:t>%</w:t>
      </w:r>
      <w:r w:rsidR="0015183C">
        <w:rPr>
          <w:rStyle w:val="FootnoteReference"/>
          <w:rFonts w:ascii="Montserrat" w:eastAsia="Montserrat" w:hAnsi="Montserrat" w:cs="Montserrat"/>
        </w:rPr>
        <w:footnoteReference w:id="4"/>
      </w:r>
      <w:r w:rsidR="00963DF1" w:rsidRPr="006F3DAF">
        <w:rPr>
          <w:rFonts w:ascii="Montserrat" w:eastAsia="Montserrat" w:hAnsi="Montserrat" w:cs="Montserrat"/>
        </w:rPr>
        <w:t xml:space="preserve">, що означає, що принаймні </w:t>
      </w:r>
      <w:r w:rsidR="00464F6E">
        <w:rPr>
          <w:rFonts w:ascii="Montserrat" w:eastAsia="Montserrat" w:hAnsi="Montserrat" w:cs="Montserrat"/>
        </w:rPr>
        <w:t>1</w:t>
      </w:r>
      <w:r w:rsidR="00963DF1" w:rsidRPr="006F3DAF">
        <w:rPr>
          <w:rFonts w:ascii="Montserrat" w:eastAsia="Montserrat" w:hAnsi="Montserrat" w:cs="Montserrat"/>
        </w:rPr>
        <w:t xml:space="preserve"> м</w:t>
      </w:r>
      <w:r w:rsidR="00464F6E">
        <w:rPr>
          <w:rFonts w:ascii="Montserrat" w:eastAsia="Montserrat" w:hAnsi="Montserrat" w:cs="Montserrat"/>
        </w:rPr>
        <w:t>лн</w:t>
      </w:r>
      <w:r w:rsidR="00963DF1" w:rsidRPr="006F3DAF">
        <w:rPr>
          <w:rFonts w:ascii="Montserrat" w:eastAsia="Montserrat" w:hAnsi="Montserrat" w:cs="Montserrat"/>
        </w:rPr>
        <w:t xml:space="preserve"> українців з інвалідністю стикається з перешкодами д</w:t>
      </w:r>
      <w:r w:rsidR="006A569C">
        <w:rPr>
          <w:rFonts w:ascii="Montserrat" w:eastAsia="Montserrat" w:hAnsi="Montserrat" w:cs="Montserrat"/>
        </w:rPr>
        <w:t>о</w:t>
      </w:r>
      <w:r w:rsidR="00963DF1" w:rsidRPr="006F3DAF">
        <w:rPr>
          <w:rFonts w:ascii="Montserrat" w:eastAsia="Montserrat" w:hAnsi="Montserrat" w:cs="Montserrat"/>
        </w:rPr>
        <w:t xml:space="preserve"> працевлаштування та забезпечення належного рівня життя та </w:t>
      </w:r>
      <w:r w:rsidR="006A569C">
        <w:rPr>
          <w:rFonts w:ascii="Montserrat" w:eastAsia="Montserrat" w:hAnsi="Montserrat" w:cs="Montserrat"/>
        </w:rPr>
        <w:t>фінансової</w:t>
      </w:r>
      <w:r w:rsidR="00963DF1" w:rsidRPr="006F3DAF">
        <w:rPr>
          <w:rFonts w:ascii="Montserrat" w:eastAsia="Montserrat" w:hAnsi="Montserrat" w:cs="Montserrat"/>
        </w:rPr>
        <w:t xml:space="preserve"> незалежності. Натомість у країнах ЄС, куди прямує Україна, рівень зайнятості людей з інвалідністю сягає майже 50%</w:t>
      </w:r>
      <w:r w:rsidR="00F937C2">
        <w:rPr>
          <w:rStyle w:val="FootnoteReference"/>
          <w:rFonts w:ascii="Montserrat" w:eastAsia="Montserrat" w:hAnsi="Montserrat" w:cs="Montserrat"/>
        </w:rPr>
        <w:footnoteReference w:id="5"/>
      </w:r>
      <w:r w:rsidR="00963DF1" w:rsidRPr="006F3DAF">
        <w:rPr>
          <w:rFonts w:ascii="Montserrat" w:eastAsia="Montserrat" w:hAnsi="Montserrat" w:cs="Montserrat"/>
        </w:rPr>
        <w:t>.</w:t>
      </w:r>
    </w:p>
    <w:p w14:paraId="00429626" w14:textId="0BC02AB3" w:rsidR="00963DF1" w:rsidRDefault="0053503A" w:rsidP="00963DF1">
      <w:pPr>
        <w:widowControl w:val="0"/>
        <w:shd w:val="clear" w:color="auto" w:fill="FFFFFF" w:themeFill="background1"/>
        <w:spacing w:line="240" w:lineRule="auto"/>
        <w:jc w:val="both"/>
        <w:rPr>
          <w:rFonts w:ascii="Montserrat" w:eastAsia="Montserrat" w:hAnsi="Montserrat" w:cs="Montserrat"/>
        </w:rPr>
      </w:pPr>
      <w:r>
        <w:rPr>
          <w:rFonts w:ascii="Montserrat" w:eastAsia="Montserrat" w:hAnsi="Montserrat" w:cs="Montserrat"/>
        </w:rPr>
        <w:t>Ок</w:t>
      </w:r>
      <w:r w:rsidR="00963DF1" w:rsidRPr="006F3DAF">
        <w:rPr>
          <w:rFonts w:ascii="Montserrat" w:eastAsia="Montserrat" w:hAnsi="Montserrat" w:cs="Montserrat"/>
        </w:rPr>
        <w:t>рім безробіття, повномасштабн</w:t>
      </w:r>
      <w:r w:rsidR="009B6579">
        <w:rPr>
          <w:rFonts w:ascii="Montserrat" w:eastAsia="Montserrat" w:hAnsi="Montserrat" w:cs="Montserrat"/>
        </w:rPr>
        <w:t>е</w:t>
      </w:r>
      <w:r w:rsidR="00963DF1" w:rsidRPr="006F3DAF">
        <w:rPr>
          <w:rFonts w:ascii="Montserrat" w:eastAsia="Montserrat" w:hAnsi="Montserrat" w:cs="Montserrat"/>
        </w:rPr>
        <w:t xml:space="preserve"> вторгнення</w:t>
      </w:r>
      <w:r w:rsidR="009B6579">
        <w:rPr>
          <w:rFonts w:ascii="Montserrat" w:eastAsia="Montserrat" w:hAnsi="Montserrat" w:cs="Montserrat"/>
        </w:rPr>
        <w:t xml:space="preserve"> суттєво</w:t>
      </w:r>
      <w:r w:rsidR="00963DF1" w:rsidRPr="006F3DAF">
        <w:rPr>
          <w:rFonts w:ascii="Montserrat" w:eastAsia="Montserrat" w:hAnsi="Montserrat" w:cs="Montserrat"/>
        </w:rPr>
        <w:t xml:space="preserve"> підвищил</w:t>
      </w:r>
      <w:r w:rsidR="009B6579">
        <w:rPr>
          <w:rFonts w:ascii="Montserrat" w:eastAsia="Montserrat" w:hAnsi="Montserrat" w:cs="Montserrat"/>
        </w:rPr>
        <w:t>о</w:t>
      </w:r>
      <w:r w:rsidR="00963DF1" w:rsidRPr="006F3DAF">
        <w:rPr>
          <w:rFonts w:ascii="Montserrat" w:eastAsia="Montserrat" w:hAnsi="Montserrat" w:cs="Montserrat"/>
        </w:rPr>
        <w:t xml:space="preserve"> психосоціальний стрес у молоді, що спричинило поширення депресі</w:t>
      </w:r>
      <w:r w:rsidR="009735E4">
        <w:rPr>
          <w:rFonts w:ascii="Montserrat" w:eastAsia="Montserrat" w:hAnsi="Montserrat" w:cs="Montserrat"/>
        </w:rPr>
        <w:t>й</w:t>
      </w:r>
      <w:r w:rsidR="00963DF1" w:rsidRPr="006F3DAF">
        <w:rPr>
          <w:rFonts w:ascii="Montserrat" w:eastAsia="Montserrat" w:hAnsi="Montserrat" w:cs="Montserrat"/>
        </w:rPr>
        <w:t>, тривог та посттравматичних стресових розладів. За попередніми оцінками, психологічної допомоги потребуватим</w:t>
      </w:r>
      <w:r w:rsidR="009735E4">
        <w:rPr>
          <w:rFonts w:ascii="Montserrat" w:eastAsia="Montserrat" w:hAnsi="Montserrat" w:cs="Montserrat"/>
        </w:rPr>
        <w:t xml:space="preserve">е майже </w:t>
      </w:r>
      <w:r w:rsidR="00963DF1" w:rsidRPr="006F3DAF">
        <w:rPr>
          <w:rFonts w:ascii="Montserrat" w:eastAsia="Montserrat" w:hAnsi="Montserrat" w:cs="Montserrat"/>
        </w:rPr>
        <w:t xml:space="preserve">50% </w:t>
      </w:r>
      <w:r w:rsidR="009735E4">
        <w:rPr>
          <w:rFonts w:ascii="Montserrat" w:eastAsia="Montserrat" w:hAnsi="Montserrat" w:cs="Montserrat"/>
        </w:rPr>
        <w:t>українців.</w:t>
      </w:r>
      <w:r w:rsidR="00963DF1" w:rsidRPr="006F3DAF">
        <w:rPr>
          <w:rFonts w:ascii="Montserrat" w:eastAsia="Montserrat" w:hAnsi="Montserrat" w:cs="Montserrat"/>
        </w:rPr>
        <w:t xml:space="preserve"> Прогнозована потреба в </w:t>
      </w:r>
      <w:r w:rsidR="00FE3625">
        <w:rPr>
          <w:rFonts w:ascii="Montserrat" w:eastAsia="Montserrat" w:hAnsi="Montserrat" w:cs="Montserrat"/>
        </w:rPr>
        <w:t xml:space="preserve">підтримці </w:t>
      </w:r>
      <w:r w:rsidR="00963DF1" w:rsidRPr="006F3DAF">
        <w:rPr>
          <w:rFonts w:ascii="Montserrat" w:eastAsia="Montserrat" w:hAnsi="Montserrat" w:cs="Montserrat"/>
        </w:rPr>
        <w:t>психі</w:t>
      </w:r>
      <w:r w:rsidR="00943621">
        <w:rPr>
          <w:rFonts w:ascii="Montserrat" w:eastAsia="Montserrat" w:hAnsi="Montserrat" w:cs="Montserrat"/>
        </w:rPr>
        <w:t>чн</w:t>
      </w:r>
      <w:r w:rsidR="00FE3625">
        <w:rPr>
          <w:rFonts w:ascii="Montserrat" w:eastAsia="Montserrat" w:hAnsi="Montserrat" w:cs="Montserrat"/>
        </w:rPr>
        <w:t>ого</w:t>
      </w:r>
      <w:r w:rsidR="00963DF1" w:rsidRPr="006F3DAF">
        <w:rPr>
          <w:rFonts w:ascii="Montserrat" w:eastAsia="Montserrat" w:hAnsi="Montserrat" w:cs="Montserrat"/>
        </w:rPr>
        <w:t xml:space="preserve"> </w:t>
      </w:r>
      <w:r w:rsidR="00FE3625">
        <w:rPr>
          <w:rFonts w:ascii="Montserrat" w:eastAsia="Montserrat" w:hAnsi="Montserrat" w:cs="Montserrat"/>
        </w:rPr>
        <w:t>здоров’я</w:t>
      </w:r>
      <w:r w:rsidR="00963DF1" w:rsidRPr="006F3DAF">
        <w:rPr>
          <w:rFonts w:ascii="Montserrat" w:eastAsia="Montserrat" w:hAnsi="Montserrat" w:cs="Montserrat"/>
        </w:rPr>
        <w:t xml:space="preserve"> на первинн</w:t>
      </w:r>
      <w:r w:rsidR="00503516">
        <w:rPr>
          <w:rFonts w:ascii="Montserrat" w:eastAsia="Montserrat" w:hAnsi="Montserrat" w:cs="Montserrat"/>
        </w:rPr>
        <w:t>ій</w:t>
      </w:r>
      <w:r w:rsidR="00963DF1" w:rsidRPr="006F3DAF">
        <w:rPr>
          <w:rFonts w:ascii="Montserrat" w:eastAsia="Montserrat" w:hAnsi="Montserrat" w:cs="Montserrat"/>
        </w:rPr>
        <w:t xml:space="preserve"> </w:t>
      </w:r>
      <w:r w:rsidR="00503516">
        <w:rPr>
          <w:rFonts w:ascii="Montserrat" w:eastAsia="Montserrat" w:hAnsi="Montserrat" w:cs="Montserrat"/>
        </w:rPr>
        <w:t>ланці</w:t>
      </w:r>
      <w:r w:rsidR="00963DF1" w:rsidRPr="006F3DAF">
        <w:rPr>
          <w:rFonts w:ascii="Montserrat" w:eastAsia="Montserrat" w:hAnsi="Montserrat" w:cs="Montserrat"/>
        </w:rPr>
        <w:t xml:space="preserve"> медицини становить 27 м</w:t>
      </w:r>
      <w:r w:rsidR="00503516">
        <w:rPr>
          <w:rFonts w:ascii="Montserrat" w:eastAsia="Montserrat" w:hAnsi="Montserrat" w:cs="Montserrat"/>
        </w:rPr>
        <w:t>лн</w:t>
      </w:r>
      <w:r w:rsidR="00963DF1" w:rsidRPr="006F3DAF">
        <w:rPr>
          <w:rFonts w:ascii="Montserrat" w:eastAsia="Montserrat" w:hAnsi="Montserrat" w:cs="Montserrat"/>
        </w:rPr>
        <w:t xml:space="preserve"> </w:t>
      </w:r>
      <w:r w:rsidR="00503516">
        <w:rPr>
          <w:rFonts w:ascii="Montserrat" w:eastAsia="Montserrat" w:hAnsi="Montserrat" w:cs="Montserrat"/>
        </w:rPr>
        <w:t>звернень</w:t>
      </w:r>
      <w:r w:rsidR="009735E4">
        <w:rPr>
          <w:rStyle w:val="FootnoteReference"/>
          <w:rFonts w:ascii="Montserrat" w:eastAsia="Montserrat" w:hAnsi="Montserrat" w:cs="Montserrat"/>
        </w:rPr>
        <w:footnoteReference w:id="6"/>
      </w:r>
      <w:r w:rsidR="00963DF1" w:rsidRPr="006F3DAF">
        <w:rPr>
          <w:rFonts w:ascii="Montserrat" w:eastAsia="Montserrat" w:hAnsi="Montserrat" w:cs="Montserrat"/>
        </w:rPr>
        <w:t xml:space="preserve">. </w:t>
      </w:r>
    </w:p>
    <w:p w14:paraId="6F714AA3" w14:textId="5F9C3295" w:rsidR="006F3DAF" w:rsidRDefault="00FA1209" w:rsidP="006F3DAF">
      <w:pPr>
        <w:widowControl w:val="0"/>
        <w:shd w:val="clear" w:color="auto" w:fill="FFFFFF" w:themeFill="background1"/>
        <w:spacing w:line="240" w:lineRule="auto"/>
        <w:jc w:val="both"/>
        <w:rPr>
          <w:rFonts w:ascii="Montserrat" w:eastAsia="Montserrat" w:hAnsi="Montserrat" w:cs="Montserrat"/>
          <w:b/>
          <w:bCs/>
        </w:rPr>
      </w:pPr>
      <w:r>
        <w:rPr>
          <w:rFonts w:ascii="Montserrat" w:eastAsia="Montserrat" w:hAnsi="Montserrat" w:cs="Montserrat"/>
        </w:rPr>
        <w:t>Зважаючи на зазначене та в</w:t>
      </w:r>
      <w:r w:rsidR="006F3DAF" w:rsidRPr="143CA5B8">
        <w:rPr>
          <w:rFonts w:ascii="Montserrat" w:eastAsia="Montserrat" w:hAnsi="Montserrat" w:cs="Montserrat"/>
        </w:rPr>
        <w:t xml:space="preserve">ідповідно до Цілі </w:t>
      </w:r>
      <w:r w:rsidR="006F3DAF">
        <w:rPr>
          <w:rFonts w:ascii="Montserrat" w:eastAsia="Montserrat" w:hAnsi="Montserrat" w:cs="Montserrat"/>
        </w:rPr>
        <w:t>1</w:t>
      </w:r>
      <w:r w:rsidR="00F869C0">
        <w:rPr>
          <w:rFonts w:ascii="Montserrat" w:eastAsia="Montserrat" w:hAnsi="Montserrat" w:cs="Montserrat"/>
        </w:rPr>
        <w:t xml:space="preserve"> програми «Мріємо та діємо»</w:t>
      </w:r>
      <w:r w:rsidR="006F3DAF" w:rsidRPr="143CA5B8">
        <w:rPr>
          <w:rFonts w:ascii="Montserrat" w:eastAsia="Montserrat" w:hAnsi="Montserrat" w:cs="Montserrat"/>
        </w:rPr>
        <w:t xml:space="preserve"> IREX </w:t>
      </w:r>
      <w:r w:rsidR="006F3DAF">
        <w:rPr>
          <w:rFonts w:ascii="Montserrat" w:eastAsia="Montserrat" w:hAnsi="Montserrat" w:cs="Montserrat"/>
        </w:rPr>
        <w:t xml:space="preserve">планує надати підтримку </w:t>
      </w:r>
      <w:r w:rsidR="006F3DAF" w:rsidRPr="00F02D13">
        <w:rPr>
          <w:rFonts w:ascii="Montserrat" w:eastAsia="Montserrat" w:hAnsi="Montserrat" w:cs="Montserrat"/>
          <w:b/>
          <w:bCs/>
        </w:rPr>
        <w:t>проєкт</w:t>
      </w:r>
      <w:r>
        <w:rPr>
          <w:rFonts w:ascii="Montserrat" w:eastAsia="Montserrat" w:hAnsi="Montserrat" w:cs="Montserrat"/>
          <w:b/>
          <w:bCs/>
        </w:rPr>
        <w:t>ам</w:t>
      </w:r>
      <w:r w:rsidR="006F3DAF" w:rsidRPr="00F02D13">
        <w:rPr>
          <w:rFonts w:ascii="Montserrat" w:eastAsia="Montserrat" w:hAnsi="Montserrat" w:cs="Montserrat"/>
          <w:b/>
          <w:bCs/>
        </w:rPr>
        <w:t xml:space="preserve">, </w:t>
      </w:r>
      <w:r w:rsidR="006F3DAF">
        <w:rPr>
          <w:rFonts w:ascii="Montserrat" w:eastAsia="Montserrat" w:hAnsi="Montserrat" w:cs="Montserrat"/>
          <w:b/>
          <w:bCs/>
        </w:rPr>
        <w:t xml:space="preserve">що спрямовані на </w:t>
      </w:r>
      <w:r w:rsidR="006F3DAF" w:rsidRPr="00CE21BF">
        <w:rPr>
          <w:rFonts w:ascii="Montserrat" w:eastAsia="Montserrat" w:hAnsi="Montserrat" w:cs="Montserrat"/>
          <w:b/>
          <w:bCs/>
        </w:rPr>
        <w:t>всебічн</w:t>
      </w:r>
      <w:r w:rsidR="006F3DAF">
        <w:rPr>
          <w:rFonts w:ascii="Montserrat" w:eastAsia="Montserrat" w:hAnsi="Montserrat" w:cs="Montserrat"/>
          <w:b/>
          <w:bCs/>
        </w:rPr>
        <w:t>ий</w:t>
      </w:r>
      <w:r w:rsidR="006F3DAF" w:rsidRPr="00CE21BF">
        <w:rPr>
          <w:rFonts w:ascii="Montserrat" w:eastAsia="Montserrat" w:hAnsi="Montserrat" w:cs="Montserrat"/>
          <w:b/>
          <w:bCs/>
        </w:rPr>
        <w:t xml:space="preserve"> професійн</w:t>
      </w:r>
      <w:r w:rsidR="006F3DAF">
        <w:rPr>
          <w:rFonts w:ascii="Montserrat" w:eastAsia="Montserrat" w:hAnsi="Montserrat" w:cs="Montserrat"/>
          <w:b/>
          <w:bCs/>
        </w:rPr>
        <w:t>ий</w:t>
      </w:r>
      <w:r w:rsidR="006F3DAF" w:rsidRPr="00CE21BF">
        <w:rPr>
          <w:rFonts w:ascii="Montserrat" w:eastAsia="Montserrat" w:hAnsi="Montserrat" w:cs="Montserrat"/>
          <w:b/>
          <w:bCs/>
        </w:rPr>
        <w:t xml:space="preserve"> розвит</w:t>
      </w:r>
      <w:r w:rsidR="006F3DAF">
        <w:rPr>
          <w:rFonts w:ascii="Montserrat" w:eastAsia="Montserrat" w:hAnsi="Montserrat" w:cs="Montserrat"/>
          <w:b/>
          <w:bCs/>
        </w:rPr>
        <w:t>ок</w:t>
      </w:r>
      <w:r w:rsidR="006F3DAF" w:rsidRPr="00CE21BF">
        <w:rPr>
          <w:rFonts w:ascii="Montserrat" w:eastAsia="Montserrat" w:hAnsi="Montserrat" w:cs="Montserrat"/>
          <w:b/>
          <w:bCs/>
        </w:rPr>
        <w:t xml:space="preserve"> молоді з </w:t>
      </w:r>
      <w:r w:rsidR="006F3DAF">
        <w:rPr>
          <w:rFonts w:ascii="Montserrat" w:eastAsia="Montserrat" w:hAnsi="Montserrat" w:cs="Montserrat"/>
          <w:b/>
          <w:bCs/>
        </w:rPr>
        <w:t>інвалідністю</w:t>
      </w:r>
      <w:r w:rsidR="0065771A">
        <w:rPr>
          <w:rFonts w:ascii="Montserrat" w:eastAsia="Montserrat" w:hAnsi="Montserrat" w:cs="Montserrat"/>
          <w:b/>
          <w:bCs/>
        </w:rPr>
        <w:t xml:space="preserve"> і</w:t>
      </w:r>
      <w:r w:rsidR="006F3DAF" w:rsidRPr="00CE21BF">
        <w:rPr>
          <w:rFonts w:ascii="Montserrat" w:eastAsia="Montserrat" w:hAnsi="Montserrat" w:cs="Montserrat"/>
          <w:b/>
          <w:bCs/>
        </w:rPr>
        <w:t xml:space="preserve"> пропоную</w:t>
      </w:r>
      <w:r w:rsidR="0065771A">
        <w:rPr>
          <w:rFonts w:ascii="Montserrat" w:eastAsia="Montserrat" w:hAnsi="Montserrat" w:cs="Montserrat"/>
          <w:b/>
          <w:bCs/>
        </w:rPr>
        <w:t>ть</w:t>
      </w:r>
      <w:r w:rsidR="006F3DAF" w:rsidRPr="00CE21BF">
        <w:rPr>
          <w:rFonts w:ascii="Montserrat" w:eastAsia="Montserrat" w:hAnsi="Montserrat" w:cs="Montserrat"/>
          <w:b/>
          <w:bCs/>
        </w:rPr>
        <w:t xml:space="preserve"> комплексну програму підвищення кваліфікації </w:t>
      </w:r>
      <w:r w:rsidR="0065771A">
        <w:rPr>
          <w:rFonts w:ascii="Montserrat" w:eastAsia="Montserrat" w:hAnsi="Montserrat" w:cs="Montserrat"/>
          <w:b/>
          <w:bCs/>
        </w:rPr>
        <w:t xml:space="preserve">або навчання </w:t>
      </w:r>
      <w:r>
        <w:rPr>
          <w:rFonts w:ascii="Montserrat" w:eastAsia="Montserrat" w:hAnsi="Montserrat" w:cs="Montserrat"/>
          <w:b/>
          <w:bCs/>
        </w:rPr>
        <w:t xml:space="preserve">з </w:t>
      </w:r>
      <w:r w:rsidR="006F3DAF" w:rsidRPr="00CE21BF">
        <w:rPr>
          <w:rFonts w:ascii="Montserrat" w:eastAsia="Montserrat" w:hAnsi="Montserrat" w:cs="Montserrat"/>
          <w:b/>
          <w:bCs/>
        </w:rPr>
        <w:t xml:space="preserve"> </w:t>
      </w:r>
      <w:r w:rsidR="006F3DAF">
        <w:rPr>
          <w:rFonts w:ascii="Montserrat" w:eastAsia="Montserrat" w:hAnsi="Montserrat" w:cs="Montserrat"/>
          <w:b/>
          <w:bCs/>
        </w:rPr>
        <w:t>можлив</w:t>
      </w:r>
      <w:r>
        <w:rPr>
          <w:rFonts w:ascii="Montserrat" w:eastAsia="Montserrat" w:hAnsi="Montserrat" w:cs="Montserrat"/>
          <w:b/>
          <w:bCs/>
        </w:rPr>
        <w:t xml:space="preserve">істю </w:t>
      </w:r>
      <w:r w:rsidR="00704511">
        <w:rPr>
          <w:rFonts w:ascii="Montserrat" w:eastAsia="Montserrat" w:hAnsi="Montserrat" w:cs="Montserrat"/>
          <w:b/>
          <w:bCs/>
        </w:rPr>
        <w:t>подальшого</w:t>
      </w:r>
      <w:r w:rsidR="006F3DAF" w:rsidRPr="00CE21BF">
        <w:rPr>
          <w:rFonts w:ascii="Montserrat" w:eastAsia="Montserrat" w:hAnsi="Montserrat" w:cs="Montserrat"/>
          <w:b/>
          <w:bCs/>
        </w:rPr>
        <w:t xml:space="preserve"> працевлаштування</w:t>
      </w:r>
      <w:r w:rsidR="001F5728">
        <w:rPr>
          <w:rFonts w:ascii="Montserrat" w:eastAsia="Montserrat" w:hAnsi="Montserrat" w:cs="Montserrat"/>
          <w:b/>
          <w:bCs/>
        </w:rPr>
        <w:t xml:space="preserve"> чи отримання доходу </w:t>
      </w:r>
      <w:r w:rsidR="00C9792B">
        <w:rPr>
          <w:rFonts w:ascii="Montserrat" w:eastAsia="Montserrat" w:hAnsi="Montserrat" w:cs="Montserrat"/>
          <w:b/>
          <w:bCs/>
        </w:rPr>
        <w:t>у різних форматах самозайнятості</w:t>
      </w:r>
      <w:r w:rsidR="006F3DAF">
        <w:rPr>
          <w:rFonts w:ascii="Montserrat" w:eastAsia="Montserrat" w:hAnsi="Montserrat" w:cs="Montserrat"/>
          <w:b/>
          <w:bCs/>
        </w:rPr>
        <w:t xml:space="preserve">. </w:t>
      </w:r>
    </w:p>
    <w:p w14:paraId="5E9AC15A" w14:textId="03D106D8" w:rsidR="0007125D" w:rsidRDefault="00D23B32" w:rsidP="00163280">
      <w:pPr>
        <w:widowControl w:val="0"/>
        <w:shd w:val="clear" w:color="auto" w:fill="FFFFFF" w:themeFill="background1"/>
        <w:spacing w:line="240" w:lineRule="auto"/>
        <w:jc w:val="both"/>
        <w:rPr>
          <w:rFonts w:ascii="Montserrat" w:eastAsia="Montserrat" w:hAnsi="Montserrat" w:cs="Montserrat"/>
          <w:b/>
          <w:bCs/>
        </w:rPr>
      </w:pPr>
      <w:r w:rsidRPr="00D23B32">
        <w:rPr>
          <w:rFonts w:ascii="Montserrat" w:eastAsia="Montserrat" w:hAnsi="Montserrat" w:cs="Montserrat"/>
          <w:b/>
          <w:bCs/>
        </w:rPr>
        <w:t xml:space="preserve">Пріоритетні напрямки </w:t>
      </w:r>
      <w:r w:rsidR="0007125D">
        <w:rPr>
          <w:rFonts w:ascii="Montserrat" w:eastAsia="Montserrat" w:hAnsi="Montserrat" w:cs="Montserrat"/>
          <w:b/>
          <w:bCs/>
        </w:rPr>
        <w:t>конкурсу.</w:t>
      </w:r>
    </w:p>
    <w:p w14:paraId="1563F0F9" w14:textId="314D2B49" w:rsidR="00163280" w:rsidRPr="0066636F" w:rsidRDefault="0029683A" w:rsidP="00163280">
      <w:pPr>
        <w:widowControl w:val="0"/>
        <w:shd w:val="clear" w:color="auto" w:fill="FFFFFF" w:themeFill="background1"/>
        <w:spacing w:line="240" w:lineRule="auto"/>
        <w:jc w:val="both"/>
        <w:rPr>
          <w:rFonts w:ascii="Montserrat" w:eastAsia="Montserrat" w:hAnsi="Montserrat" w:cs="Montserrat"/>
        </w:rPr>
      </w:pPr>
      <w:r>
        <w:rPr>
          <w:rFonts w:ascii="Montserrat" w:eastAsia="Montserrat" w:hAnsi="Montserrat" w:cs="Montserrat"/>
        </w:rPr>
        <w:t>Очікується, що проєктні пропозиції в рамках цього конкурсу</w:t>
      </w:r>
      <w:r w:rsidRPr="005D7743">
        <w:rPr>
          <w:rFonts w:ascii="Montserrat" w:eastAsia="Montserrat" w:hAnsi="Montserrat" w:cs="Montserrat"/>
          <w:lang w:val="ru-RU"/>
        </w:rPr>
        <w:t xml:space="preserve"> </w:t>
      </w:r>
      <w:r>
        <w:rPr>
          <w:rFonts w:ascii="Montserrat" w:eastAsia="Montserrat" w:hAnsi="Montserrat" w:cs="Montserrat"/>
        </w:rPr>
        <w:t xml:space="preserve">будуть відповідати одному з визначених пріоритетів. Подача пропозицій, що відповідають одразу декільком пріоритетам має бути </w:t>
      </w:r>
      <w:r w:rsidRPr="004338DB">
        <w:rPr>
          <w:rFonts w:ascii="Montserrat" w:eastAsia="Montserrat" w:hAnsi="Montserrat" w:cs="Montserrat"/>
        </w:rPr>
        <w:t>об</w:t>
      </w:r>
      <w:r>
        <w:rPr>
          <w:rFonts w:ascii="Montserrat" w:eastAsia="Montserrat" w:hAnsi="Montserrat" w:cs="Montserrat"/>
        </w:rPr>
        <w:t>ґ</w:t>
      </w:r>
      <w:r w:rsidRPr="004338DB">
        <w:rPr>
          <w:rFonts w:ascii="Montserrat" w:eastAsia="Montserrat" w:hAnsi="Montserrat" w:cs="Montserrat"/>
        </w:rPr>
        <w:t xml:space="preserve">рунтована </w:t>
      </w:r>
      <w:r>
        <w:rPr>
          <w:rFonts w:ascii="Montserrat" w:eastAsia="Montserrat" w:hAnsi="Montserrat" w:cs="Montserrat"/>
        </w:rPr>
        <w:t>експертизою та спроможністю організації-виконавця, а також доведеною можливістю запропонованого дизайну</w:t>
      </w:r>
      <w:r w:rsidRPr="004338DB" w:rsidDel="0060605D">
        <w:rPr>
          <w:rFonts w:ascii="Montserrat" w:eastAsia="Montserrat" w:hAnsi="Montserrat" w:cs="Montserrat"/>
        </w:rPr>
        <w:t xml:space="preserve"> </w:t>
      </w:r>
      <w:r w:rsidRPr="004338DB">
        <w:rPr>
          <w:rFonts w:ascii="Montserrat" w:eastAsia="Montserrat" w:hAnsi="Montserrat" w:cs="Montserrat"/>
        </w:rPr>
        <w:t>проєкту</w:t>
      </w:r>
      <w:r>
        <w:rPr>
          <w:rFonts w:ascii="Montserrat" w:eastAsia="Montserrat" w:hAnsi="Montserrat" w:cs="Montserrat"/>
        </w:rPr>
        <w:t xml:space="preserve">  досягти очікуваних результатів</w:t>
      </w:r>
      <w:r w:rsidRPr="004338DB">
        <w:rPr>
          <w:rFonts w:ascii="Montserrat" w:eastAsia="Montserrat" w:hAnsi="Montserrat" w:cs="Montserrat"/>
        </w:rPr>
        <w:t>.</w:t>
      </w:r>
      <w:r w:rsidR="008C4C35">
        <w:rPr>
          <w:rFonts w:ascii="Montserrat" w:eastAsia="Montserrat" w:hAnsi="Montserrat" w:cs="Montserrat"/>
        </w:rPr>
        <w:t xml:space="preserve"> </w:t>
      </w:r>
    </w:p>
    <w:p w14:paraId="0C9A87D1" w14:textId="73817548" w:rsidR="00163280" w:rsidRPr="00054428" w:rsidRDefault="00662C54" w:rsidP="00163280">
      <w:pPr>
        <w:widowControl w:val="0"/>
        <w:shd w:val="clear" w:color="auto" w:fill="FFFFFF" w:themeFill="background1"/>
        <w:spacing w:line="240" w:lineRule="auto"/>
        <w:jc w:val="both"/>
        <w:rPr>
          <w:rFonts w:ascii="Montserrat" w:eastAsia="Montserrat" w:hAnsi="Montserrat" w:cs="Montserrat"/>
        </w:rPr>
      </w:pPr>
      <w:r w:rsidRPr="00054428">
        <w:rPr>
          <w:rFonts w:ascii="Montserrat" w:eastAsia="Montserrat" w:hAnsi="Montserrat" w:cs="Montserrat"/>
          <w:b/>
          <w:bCs/>
        </w:rPr>
        <w:t xml:space="preserve">Пріоритет 1. </w:t>
      </w:r>
      <w:r w:rsidR="00163280" w:rsidRPr="00054428">
        <w:rPr>
          <w:rFonts w:ascii="Montserrat" w:eastAsia="Montserrat" w:hAnsi="Montserrat" w:cs="Montserrat"/>
        </w:rPr>
        <w:t xml:space="preserve">Навчання </w:t>
      </w:r>
      <w:r w:rsidR="009011F1">
        <w:rPr>
          <w:rFonts w:ascii="Montserrat" w:eastAsia="Montserrat" w:hAnsi="Montserrat" w:cs="Montserrat"/>
        </w:rPr>
        <w:t xml:space="preserve">або перенавчання </w:t>
      </w:r>
      <w:r w:rsidR="00163280" w:rsidRPr="00054428">
        <w:rPr>
          <w:rFonts w:ascii="Montserrat" w:eastAsia="Montserrat" w:hAnsi="Montserrat" w:cs="Montserrat"/>
        </w:rPr>
        <w:t>молоді з інвалідністю професі</w:t>
      </w:r>
      <w:r w:rsidR="00E512E5">
        <w:rPr>
          <w:rFonts w:ascii="Montserrat" w:eastAsia="Montserrat" w:hAnsi="Montserrat" w:cs="Montserrat"/>
        </w:rPr>
        <w:t>й</w:t>
      </w:r>
      <w:r w:rsidR="00704511">
        <w:rPr>
          <w:rFonts w:ascii="Montserrat" w:eastAsia="Montserrat" w:hAnsi="Montserrat" w:cs="Montserrat"/>
        </w:rPr>
        <w:t>, що</w:t>
      </w:r>
      <w:r w:rsidR="00163280" w:rsidRPr="00054428">
        <w:rPr>
          <w:rFonts w:ascii="Montserrat" w:eastAsia="Montserrat" w:hAnsi="Montserrat" w:cs="Montserrat"/>
        </w:rPr>
        <w:t xml:space="preserve"> відповіда</w:t>
      </w:r>
      <w:r w:rsidR="00AB1BCA">
        <w:rPr>
          <w:rFonts w:ascii="Montserrat" w:eastAsia="Montserrat" w:hAnsi="Montserrat" w:cs="Montserrat"/>
        </w:rPr>
        <w:t>ють</w:t>
      </w:r>
      <w:r w:rsidR="00163280" w:rsidRPr="00054428">
        <w:rPr>
          <w:rFonts w:ascii="Montserrat" w:eastAsia="Montserrat" w:hAnsi="Montserrat" w:cs="Montserrat"/>
        </w:rPr>
        <w:t xml:space="preserve"> сучасним тенденціям та потребам ринку праці України.</w:t>
      </w:r>
    </w:p>
    <w:p w14:paraId="3A3E09E8" w14:textId="5EE2D910" w:rsidR="00163280" w:rsidRPr="00054428" w:rsidRDefault="00662C54" w:rsidP="00163280">
      <w:pPr>
        <w:widowControl w:val="0"/>
        <w:shd w:val="clear" w:color="auto" w:fill="FFFFFF" w:themeFill="background1"/>
        <w:spacing w:line="240" w:lineRule="auto"/>
        <w:jc w:val="both"/>
        <w:rPr>
          <w:rFonts w:ascii="Montserrat" w:eastAsia="Montserrat" w:hAnsi="Montserrat" w:cs="Montserrat"/>
        </w:rPr>
      </w:pPr>
      <w:r w:rsidRPr="00054428">
        <w:rPr>
          <w:rFonts w:ascii="Montserrat" w:eastAsia="Montserrat" w:hAnsi="Montserrat" w:cs="Montserrat"/>
          <w:b/>
          <w:bCs/>
        </w:rPr>
        <w:t>Пріоритет 2.</w:t>
      </w:r>
      <w:r w:rsidRPr="00054428">
        <w:rPr>
          <w:rFonts w:ascii="Montserrat" w:eastAsia="Montserrat" w:hAnsi="Montserrat" w:cs="Montserrat"/>
        </w:rPr>
        <w:t xml:space="preserve"> </w:t>
      </w:r>
      <w:r w:rsidR="00163280" w:rsidRPr="00054428">
        <w:rPr>
          <w:rFonts w:ascii="Montserrat" w:eastAsia="Montserrat" w:hAnsi="Montserrat" w:cs="Montserrat"/>
        </w:rPr>
        <w:t xml:space="preserve">Розвиток </w:t>
      </w:r>
      <w:r w:rsidR="00AB1BCA">
        <w:rPr>
          <w:rFonts w:ascii="Montserrat" w:eastAsia="Montserrat" w:hAnsi="Montserrat" w:cs="Montserrat"/>
        </w:rPr>
        <w:t xml:space="preserve">у молоді з інвалідністю </w:t>
      </w:r>
      <w:r w:rsidR="009505DF" w:rsidRPr="00054428">
        <w:rPr>
          <w:rFonts w:ascii="Montserrat" w:eastAsia="Montserrat" w:hAnsi="Montserrat" w:cs="Montserrat"/>
        </w:rPr>
        <w:t xml:space="preserve">м’яких </w:t>
      </w:r>
      <w:r w:rsidR="00163280" w:rsidRPr="00054428">
        <w:rPr>
          <w:rFonts w:ascii="Montserrat" w:eastAsia="Montserrat" w:hAnsi="Montserrat" w:cs="Montserrat"/>
        </w:rPr>
        <w:t>навичок та міжособистісного спілкування (наприклад, лідерство, переговори, спілкування, презентаці</w:t>
      </w:r>
      <w:r w:rsidR="007123F5">
        <w:rPr>
          <w:rFonts w:ascii="Montserrat" w:eastAsia="Montserrat" w:hAnsi="Montserrat" w:cs="Montserrat"/>
        </w:rPr>
        <w:t>я</w:t>
      </w:r>
      <w:r w:rsidR="00163280" w:rsidRPr="00054428">
        <w:rPr>
          <w:rFonts w:ascii="Montserrat" w:eastAsia="Montserrat" w:hAnsi="Montserrat" w:cs="Montserrat"/>
        </w:rPr>
        <w:t>, самодисципліна та мотивація, управління часом, психічна гігієна</w:t>
      </w:r>
      <w:r w:rsidR="007123F5">
        <w:rPr>
          <w:rFonts w:ascii="Montserrat" w:eastAsia="Montserrat" w:hAnsi="Montserrat" w:cs="Montserrat"/>
        </w:rPr>
        <w:t xml:space="preserve"> та інше</w:t>
      </w:r>
      <w:r w:rsidR="00163280" w:rsidRPr="00054428">
        <w:rPr>
          <w:rFonts w:ascii="Montserrat" w:eastAsia="Montserrat" w:hAnsi="Montserrat" w:cs="Montserrat"/>
        </w:rPr>
        <w:t>)</w:t>
      </w:r>
      <w:r w:rsidR="00E17AAF">
        <w:rPr>
          <w:rFonts w:ascii="Montserrat" w:eastAsia="Montserrat" w:hAnsi="Montserrat" w:cs="Montserrat"/>
        </w:rPr>
        <w:t xml:space="preserve"> для отримання роботи чи </w:t>
      </w:r>
      <w:r w:rsidR="000E1345">
        <w:rPr>
          <w:rFonts w:ascii="Montserrat" w:eastAsia="Montserrat" w:hAnsi="Montserrat" w:cs="Montserrat"/>
        </w:rPr>
        <w:t>включення до трудових рес</w:t>
      </w:r>
      <w:r w:rsidR="00FE6B5E">
        <w:rPr>
          <w:rFonts w:ascii="Montserrat" w:eastAsia="Montserrat" w:hAnsi="Montserrat" w:cs="Montserrat"/>
        </w:rPr>
        <w:t xml:space="preserve">урсів </w:t>
      </w:r>
      <w:r w:rsidR="00F34FE0">
        <w:rPr>
          <w:rFonts w:ascii="Montserrat" w:eastAsia="Montserrat" w:hAnsi="Montserrat" w:cs="Montserrat"/>
        </w:rPr>
        <w:t>як самозайняті</w:t>
      </w:r>
      <w:r w:rsidR="009D0388" w:rsidRPr="00054428">
        <w:rPr>
          <w:rFonts w:ascii="Montserrat" w:eastAsia="Montserrat" w:hAnsi="Montserrat" w:cs="Montserrat"/>
        </w:rPr>
        <w:t>.</w:t>
      </w:r>
    </w:p>
    <w:p w14:paraId="47F2F30D" w14:textId="7D1F5FF3" w:rsidR="00163280" w:rsidRPr="00054428" w:rsidRDefault="009505DF" w:rsidP="00163280">
      <w:pPr>
        <w:widowControl w:val="0"/>
        <w:shd w:val="clear" w:color="auto" w:fill="FFFFFF" w:themeFill="background1"/>
        <w:spacing w:line="240" w:lineRule="auto"/>
        <w:jc w:val="both"/>
        <w:rPr>
          <w:rFonts w:ascii="Montserrat" w:eastAsia="Montserrat" w:hAnsi="Montserrat" w:cs="Montserrat"/>
        </w:rPr>
      </w:pPr>
      <w:r w:rsidRPr="00054428">
        <w:rPr>
          <w:rFonts w:ascii="Montserrat" w:eastAsia="Montserrat" w:hAnsi="Montserrat" w:cs="Montserrat"/>
          <w:b/>
          <w:bCs/>
        </w:rPr>
        <w:t>Пріоритет 3.</w:t>
      </w:r>
      <w:r w:rsidRPr="00054428">
        <w:rPr>
          <w:rFonts w:ascii="Montserrat" w:eastAsia="Montserrat" w:hAnsi="Montserrat" w:cs="Montserrat"/>
        </w:rPr>
        <w:t xml:space="preserve"> </w:t>
      </w:r>
      <w:r w:rsidR="00163280" w:rsidRPr="00054428">
        <w:rPr>
          <w:rFonts w:ascii="Montserrat" w:eastAsia="Montserrat" w:hAnsi="Montserrat" w:cs="Montserrat"/>
        </w:rPr>
        <w:t xml:space="preserve">Забезпечення тісної співпраці з роботодавцями або потенційними клієнтами для ефективної інтеграції молоді з </w:t>
      </w:r>
      <w:r w:rsidR="009D0388" w:rsidRPr="00054428">
        <w:rPr>
          <w:rFonts w:ascii="Montserrat" w:eastAsia="Montserrat" w:hAnsi="Montserrat" w:cs="Montserrat"/>
        </w:rPr>
        <w:t xml:space="preserve">інвалідністю </w:t>
      </w:r>
      <w:r w:rsidR="006E575E">
        <w:rPr>
          <w:rFonts w:ascii="Montserrat" w:eastAsia="Montserrat" w:hAnsi="Montserrat" w:cs="Montserrat"/>
        </w:rPr>
        <w:t>до</w:t>
      </w:r>
      <w:r w:rsidR="00163280" w:rsidRPr="00054428">
        <w:rPr>
          <w:rFonts w:ascii="Montserrat" w:eastAsia="Montserrat" w:hAnsi="Montserrat" w:cs="Montserrat"/>
        </w:rPr>
        <w:t xml:space="preserve"> </w:t>
      </w:r>
      <w:r w:rsidR="009D0388" w:rsidRPr="00054428">
        <w:rPr>
          <w:rFonts w:ascii="Montserrat" w:eastAsia="Montserrat" w:hAnsi="Montserrat" w:cs="Montserrat"/>
        </w:rPr>
        <w:t>ринк</w:t>
      </w:r>
      <w:r w:rsidR="006E575E">
        <w:rPr>
          <w:rFonts w:ascii="Montserrat" w:eastAsia="Montserrat" w:hAnsi="Montserrat" w:cs="Montserrat"/>
        </w:rPr>
        <w:t>у</w:t>
      </w:r>
      <w:r w:rsidR="009D0388" w:rsidRPr="00054428">
        <w:rPr>
          <w:rFonts w:ascii="Montserrat" w:eastAsia="Montserrat" w:hAnsi="Montserrat" w:cs="Montserrat"/>
        </w:rPr>
        <w:t xml:space="preserve"> праці.</w:t>
      </w:r>
    </w:p>
    <w:p w14:paraId="510CDAA3" w14:textId="7882622A" w:rsidR="00163280" w:rsidRPr="00054428" w:rsidRDefault="009D0388" w:rsidP="00163280">
      <w:pPr>
        <w:widowControl w:val="0"/>
        <w:shd w:val="clear" w:color="auto" w:fill="FFFFFF" w:themeFill="background1"/>
        <w:spacing w:line="240" w:lineRule="auto"/>
        <w:jc w:val="both"/>
        <w:rPr>
          <w:rFonts w:ascii="Montserrat" w:eastAsia="Montserrat" w:hAnsi="Montserrat" w:cs="Montserrat"/>
        </w:rPr>
      </w:pPr>
      <w:r w:rsidRPr="00054428">
        <w:rPr>
          <w:rFonts w:ascii="Montserrat" w:eastAsia="Montserrat" w:hAnsi="Montserrat" w:cs="Montserrat"/>
          <w:b/>
          <w:bCs/>
        </w:rPr>
        <w:t>Прі</w:t>
      </w:r>
      <w:r w:rsidR="00054428">
        <w:rPr>
          <w:rFonts w:ascii="Montserrat" w:eastAsia="Montserrat" w:hAnsi="Montserrat" w:cs="Montserrat"/>
          <w:b/>
          <w:bCs/>
        </w:rPr>
        <w:t>о</w:t>
      </w:r>
      <w:r w:rsidRPr="00054428">
        <w:rPr>
          <w:rFonts w:ascii="Montserrat" w:eastAsia="Montserrat" w:hAnsi="Montserrat" w:cs="Montserrat"/>
          <w:b/>
          <w:bCs/>
        </w:rPr>
        <w:t>ритет 4.</w:t>
      </w:r>
      <w:r w:rsidRPr="00054428">
        <w:rPr>
          <w:rFonts w:ascii="Montserrat" w:eastAsia="Montserrat" w:hAnsi="Montserrat" w:cs="Montserrat"/>
        </w:rPr>
        <w:t xml:space="preserve"> </w:t>
      </w:r>
      <w:r w:rsidR="00163280" w:rsidRPr="00054428">
        <w:rPr>
          <w:rFonts w:ascii="Montserrat" w:eastAsia="Montserrat" w:hAnsi="Montserrat" w:cs="Montserrat"/>
        </w:rPr>
        <w:t xml:space="preserve">Надання кар’єрного консультування або спеціалізованого кар’єрного навчання (зокрема, ознайомлення з сучасними тенденціями на ринку праці, пошук роботи, </w:t>
      </w:r>
      <w:r w:rsidR="006E575E">
        <w:rPr>
          <w:rFonts w:ascii="Montserrat" w:eastAsia="Montserrat" w:hAnsi="Montserrat" w:cs="Montserrat"/>
        </w:rPr>
        <w:t xml:space="preserve">підготовка до </w:t>
      </w:r>
      <w:r w:rsidR="00163280" w:rsidRPr="00054428">
        <w:rPr>
          <w:rFonts w:ascii="Montserrat" w:eastAsia="Montserrat" w:hAnsi="Montserrat" w:cs="Montserrat"/>
        </w:rPr>
        <w:t>співбесіди</w:t>
      </w:r>
      <w:r w:rsidR="006E575E">
        <w:rPr>
          <w:rFonts w:ascii="Montserrat" w:eastAsia="Montserrat" w:hAnsi="Montserrat" w:cs="Montserrat"/>
        </w:rPr>
        <w:t xml:space="preserve"> та написанні</w:t>
      </w:r>
      <w:r w:rsidR="00163280" w:rsidRPr="00054428">
        <w:rPr>
          <w:rFonts w:ascii="Montserrat" w:eastAsia="Montserrat" w:hAnsi="Montserrat" w:cs="Montserrat"/>
        </w:rPr>
        <w:t xml:space="preserve"> CV</w:t>
      </w:r>
      <w:r w:rsidR="006E575E">
        <w:rPr>
          <w:rFonts w:ascii="Montserrat" w:eastAsia="Montserrat" w:hAnsi="Montserrat" w:cs="Montserrat"/>
        </w:rPr>
        <w:t>,</w:t>
      </w:r>
      <w:r w:rsidR="00163280" w:rsidRPr="00054428">
        <w:rPr>
          <w:rFonts w:ascii="Montserrat" w:eastAsia="Montserrat" w:hAnsi="Montserrat" w:cs="Montserrat"/>
        </w:rPr>
        <w:t xml:space="preserve"> пошук </w:t>
      </w:r>
      <w:r w:rsidR="00163280" w:rsidRPr="00054428">
        <w:rPr>
          <w:rFonts w:ascii="Montserrat" w:eastAsia="Montserrat" w:hAnsi="Montserrat" w:cs="Montserrat"/>
        </w:rPr>
        <w:lastRenderedPageBreak/>
        <w:t xml:space="preserve">клієнтів на міжнародних платформах </w:t>
      </w:r>
      <w:r w:rsidR="000D6434" w:rsidRPr="00054428">
        <w:rPr>
          <w:rFonts w:ascii="Montserrat" w:eastAsia="Montserrat" w:hAnsi="Montserrat" w:cs="Montserrat"/>
        </w:rPr>
        <w:t>фр</w:t>
      </w:r>
      <w:r w:rsidR="00484C52">
        <w:rPr>
          <w:rFonts w:ascii="Montserrat" w:eastAsia="Montserrat" w:hAnsi="Montserrat" w:cs="Montserrat"/>
        </w:rPr>
        <w:t>и</w:t>
      </w:r>
      <w:r w:rsidR="000D6434" w:rsidRPr="00054428">
        <w:rPr>
          <w:rFonts w:ascii="Montserrat" w:eastAsia="Montserrat" w:hAnsi="Montserrat" w:cs="Montserrat"/>
        </w:rPr>
        <w:t>лансу</w:t>
      </w:r>
      <w:r w:rsidR="00163280" w:rsidRPr="00054428">
        <w:rPr>
          <w:rFonts w:ascii="Montserrat" w:eastAsia="Montserrat" w:hAnsi="Montserrat" w:cs="Montserrat"/>
        </w:rPr>
        <w:t>) та підтримка випускників протягом щонайменше 1 місяця після закінчення навчання</w:t>
      </w:r>
      <w:r w:rsidR="0026173B">
        <w:rPr>
          <w:rFonts w:ascii="Montserrat" w:eastAsia="Montserrat" w:hAnsi="Montserrat" w:cs="Montserrat"/>
        </w:rPr>
        <w:t xml:space="preserve"> з метою </w:t>
      </w:r>
      <w:r w:rsidR="0089714E">
        <w:rPr>
          <w:rFonts w:ascii="Montserrat" w:eastAsia="Montserrat" w:hAnsi="Montserrat" w:cs="Montserrat"/>
        </w:rPr>
        <w:t>супроводу</w:t>
      </w:r>
      <w:r w:rsidR="0089714E" w:rsidRPr="00054428">
        <w:rPr>
          <w:rFonts w:ascii="Montserrat" w:eastAsia="Montserrat" w:hAnsi="Montserrat" w:cs="Montserrat"/>
        </w:rPr>
        <w:t xml:space="preserve"> </w:t>
      </w:r>
      <w:r w:rsidR="0026173B">
        <w:rPr>
          <w:rFonts w:ascii="Montserrat" w:eastAsia="Montserrat" w:hAnsi="Montserrat" w:cs="Montserrat"/>
        </w:rPr>
        <w:t>у пошуку роботи</w:t>
      </w:r>
      <w:r w:rsidR="0029204F">
        <w:rPr>
          <w:rFonts w:ascii="Montserrat" w:eastAsia="Montserrat" w:hAnsi="Montserrat" w:cs="Montserrat"/>
        </w:rPr>
        <w:t xml:space="preserve"> та</w:t>
      </w:r>
      <w:r w:rsidR="00163280" w:rsidRPr="00054428">
        <w:rPr>
          <w:rFonts w:ascii="Montserrat" w:eastAsia="Montserrat" w:hAnsi="Montserrat" w:cs="Montserrat"/>
        </w:rPr>
        <w:t xml:space="preserve"> працевлаштування</w:t>
      </w:r>
      <w:r w:rsidR="0029204F">
        <w:rPr>
          <w:rFonts w:ascii="Montserrat" w:eastAsia="Montserrat" w:hAnsi="Montserrat" w:cs="Montserrat"/>
        </w:rPr>
        <w:t>,</w:t>
      </w:r>
      <w:r w:rsidR="00163280" w:rsidRPr="00054428">
        <w:rPr>
          <w:rFonts w:ascii="Montserrat" w:eastAsia="Montserrat" w:hAnsi="Montserrat" w:cs="Montserrat"/>
        </w:rPr>
        <w:t xml:space="preserve"> або пошук</w:t>
      </w:r>
      <w:r w:rsidR="00B852D0">
        <w:rPr>
          <w:rFonts w:ascii="Montserrat" w:eastAsia="Montserrat" w:hAnsi="Montserrat" w:cs="Montserrat"/>
        </w:rPr>
        <w:t>у</w:t>
      </w:r>
      <w:r w:rsidR="00163280" w:rsidRPr="00054428">
        <w:rPr>
          <w:rFonts w:ascii="Montserrat" w:eastAsia="Montserrat" w:hAnsi="Montserrat" w:cs="Montserrat"/>
        </w:rPr>
        <w:t xml:space="preserve"> клієнтів</w:t>
      </w:r>
      <w:r w:rsidR="00B852D0">
        <w:rPr>
          <w:rFonts w:ascii="Montserrat" w:eastAsia="Montserrat" w:hAnsi="Montserrat" w:cs="Montserrat"/>
        </w:rPr>
        <w:t xml:space="preserve"> для роботи на</w:t>
      </w:r>
      <w:r w:rsidR="00964C26">
        <w:rPr>
          <w:rFonts w:ascii="Montserrat" w:eastAsia="Montserrat" w:hAnsi="Montserrat" w:cs="Montserrat"/>
        </w:rPr>
        <w:t>фрилансі</w:t>
      </w:r>
      <w:r w:rsidR="00B852D0">
        <w:rPr>
          <w:rFonts w:ascii="Montserrat" w:eastAsia="Montserrat" w:hAnsi="Montserrat" w:cs="Montserrat"/>
        </w:rPr>
        <w:t>.</w:t>
      </w:r>
    </w:p>
    <w:p w14:paraId="48C39003" w14:textId="2B9716FE" w:rsidR="0026674D" w:rsidRPr="004179B6" w:rsidRDefault="00F62F79" w:rsidP="009F4377">
      <w:pPr>
        <w:spacing w:after="160"/>
        <w:jc w:val="both"/>
        <w:rPr>
          <w:rFonts w:ascii="Montserrat" w:eastAsia="Montserrat" w:hAnsi="Montserrat" w:cs="Montserrat"/>
        </w:rPr>
      </w:pPr>
      <w:r w:rsidRPr="6243283B">
        <w:rPr>
          <w:rFonts w:ascii="Montserrat" w:hAnsi="Montserrat"/>
          <w:b/>
          <w:bCs/>
          <w:color w:val="000000" w:themeColor="text1"/>
        </w:rPr>
        <w:t>Пріоритет надаватиметься</w:t>
      </w:r>
      <w:r w:rsidR="004E23FB" w:rsidRPr="004E23FB">
        <w:rPr>
          <w:rFonts w:ascii="Montserrat" w:eastAsia="Montserrat" w:hAnsi="Montserrat" w:cs="Montserrat"/>
        </w:rPr>
        <w:t xml:space="preserve"> організаці</w:t>
      </w:r>
      <w:r w:rsidR="002D3B60">
        <w:rPr>
          <w:rFonts w:ascii="Montserrat" w:eastAsia="Montserrat" w:hAnsi="Montserrat" w:cs="Montserrat"/>
        </w:rPr>
        <w:t>ї</w:t>
      </w:r>
      <w:r w:rsidR="004E23FB" w:rsidRPr="004E23FB">
        <w:rPr>
          <w:rFonts w:ascii="Montserrat" w:eastAsia="Montserrat" w:hAnsi="Montserrat" w:cs="Montserrat"/>
        </w:rPr>
        <w:t xml:space="preserve"> (або партнерств</w:t>
      </w:r>
      <w:r w:rsidR="002D3B60">
        <w:rPr>
          <w:rFonts w:ascii="Montserrat" w:eastAsia="Montserrat" w:hAnsi="Montserrat" w:cs="Montserrat"/>
        </w:rPr>
        <w:t>у</w:t>
      </w:r>
      <w:r w:rsidR="004E23FB" w:rsidRPr="004E23FB">
        <w:rPr>
          <w:rFonts w:ascii="Montserrat" w:eastAsia="Montserrat" w:hAnsi="Montserrat" w:cs="Montserrat"/>
        </w:rPr>
        <w:t>, що складається з організацій, які можуть включати Н</w:t>
      </w:r>
      <w:r w:rsidR="00061533">
        <w:rPr>
          <w:rFonts w:ascii="Montserrat" w:eastAsia="Montserrat" w:hAnsi="Montserrat" w:cs="Montserrat"/>
        </w:rPr>
        <w:t>У</w:t>
      </w:r>
      <w:r w:rsidR="004E23FB" w:rsidRPr="004E23FB">
        <w:rPr>
          <w:rFonts w:ascii="Montserrat" w:eastAsia="Montserrat" w:hAnsi="Montserrat" w:cs="Montserrat"/>
        </w:rPr>
        <w:t xml:space="preserve">О, </w:t>
      </w:r>
      <w:r w:rsidR="00061533">
        <w:rPr>
          <w:rFonts w:ascii="Montserrat" w:eastAsia="Montserrat" w:hAnsi="Montserrat" w:cs="Montserrat"/>
        </w:rPr>
        <w:t xml:space="preserve">приватне </w:t>
      </w:r>
      <w:r w:rsidR="004E23FB" w:rsidRPr="004E23FB">
        <w:rPr>
          <w:rFonts w:ascii="Montserrat" w:eastAsia="Montserrat" w:hAnsi="Montserrat" w:cs="Montserrat"/>
        </w:rPr>
        <w:t>підприємств</w:t>
      </w:r>
      <w:r w:rsidR="002D3B60">
        <w:rPr>
          <w:rFonts w:ascii="Montserrat" w:eastAsia="Montserrat" w:hAnsi="Montserrat" w:cs="Montserrat"/>
        </w:rPr>
        <w:t>о</w:t>
      </w:r>
      <w:r w:rsidR="004E23FB" w:rsidRPr="004E23FB">
        <w:rPr>
          <w:rFonts w:ascii="Montserrat" w:eastAsia="Montserrat" w:hAnsi="Montserrat" w:cs="Montserrat"/>
        </w:rPr>
        <w:t xml:space="preserve"> та навчальн</w:t>
      </w:r>
      <w:r w:rsidR="002D3B60">
        <w:rPr>
          <w:rFonts w:ascii="Montserrat" w:eastAsia="Montserrat" w:hAnsi="Montserrat" w:cs="Montserrat"/>
        </w:rPr>
        <w:t>ий</w:t>
      </w:r>
      <w:r w:rsidR="004E23FB" w:rsidRPr="004E23FB">
        <w:rPr>
          <w:rFonts w:ascii="Montserrat" w:eastAsia="Montserrat" w:hAnsi="Montserrat" w:cs="Montserrat"/>
        </w:rPr>
        <w:t xml:space="preserve"> заклад), готову всебічно сприяти професійному розвитку молоді з </w:t>
      </w:r>
      <w:r w:rsidR="002D3B60">
        <w:rPr>
          <w:rFonts w:ascii="Montserrat" w:eastAsia="Montserrat" w:hAnsi="Montserrat" w:cs="Montserrat"/>
        </w:rPr>
        <w:t>інвалідністю</w:t>
      </w:r>
      <w:r w:rsidR="004E23FB" w:rsidRPr="004E23FB">
        <w:rPr>
          <w:rFonts w:ascii="Montserrat" w:eastAsia="Montserrat" w:hAnsi="Montserrat" w:cs="Montserrat"/>
        </w:rPr>
        <w:t>, пропонуючи комплексн</w:t>
      </w:r>
      <w:r w:rsidR="00C5396D">
        <w:rPr>
          <w:rFonts w:ascii="Montserrat" w:eastAsia="Montserrat" w:hAnsi="Montserrat" w:cs="Montserrat"/>
        </w:rPr>
        <w:t>ий</w:t>
      </w:r>
      <w:r w:rsidR="004E23FB" w:rsidRPr="004E23FB">
        <w:rPr>
          <w:rFonts w:ascii="Montserrat" w:eastAsia="Montserrat" w:hAnsi="Montserrat" w:cs="Montserrat"/>
        </w:rPr>
        <w:t xml:space="preserve"> п</w:t>
      </w:r>
      <w:r w:rsidR="00C5396D">
        <w:rPr>
          <w:rFonts w:ascii="Montserrat" w:eastAsia="Montserrat" w:hAnsi="Montserrat" w:cs="Montserrat"/>
        </w:rPr>
        <w:t>ідхід</w:t>
      </w:r>
      <w:r w:rsidR="004E23FB" w:rsidRPr="004E23FB">
        <w:rPr>
          <w:rFonts w:ascii="Montserrat" w:eastAsia="Montserrat" w:hAnsi="Montserrat" w:cs="Montserrat"/>
        </w:rPr>
        <w:t xml:space="preserve"> підвищення кваліфікації </w:t>
      </w:r>
      <w:r w:rsidR="008D5D2F">
        <w:rPr>
          <w:rFonts w:ascii="Montserrat" w:eastAsia="Montserrat" w:hAnsi="Montserrat" w:cs="Montserrat"/>
        </w:rPr>
        <w:t xml:space="preserve">чи навчання </w:t>
      </w:r>
      <w:r w:rsidR="004E23FB" w:rsidRPr="004E23FB">
        <w:rPr>
          <w:rFonts w:ascii="Montserrat" w:eastAsia="Montserrat" w:hAnsi="Montserrat" w:cs="Montserrat"/>
        </w:rPr>
        <w:t xml:space="preserve">та шлях до </w:t>
      </w:r>
      <w:r w:rsidR="005E340E">
        <w:rPr>
          <w:rFonts w:ascii="Montserrat" w:eastAsia="Montserrat" w:hAnsi="Montserrat" w:cs="Montserrat"/>
        </w:rPr>
        <w:t xml:space="preserve">фінансової стабільності через </w:t>
      </w:r>
      <w:r w:rsidR="00291CBD">
        <w:rPr>
          <w:rFonts w:ascii="Montserrat" w:eastAsia="Montserrat" w:hAnsi="Montserrat" w:cs="Montserrat"/>
        </w:rPr>
        <w:t xml:space="preserve">додатковий </w:t>
      </w:r>
      <w:r w:rsidR="004E23FB" w:rsidRPr="004E23FB">
        <w:rPr>
          <w:rFonts w:ascii="Montserrat" w:eastAsia="Montserrat" w:hAnsi="Montserrat" w:cs="Montserrat"/>
        </w:rPr>
        <w:t>заробіт</w:t>
      </w:r>
      <w:r w:rsidR="005E340E">
        <w:rPr>
          <w:rFonts w:ascii="Montserrat" w:eastAsia="Montserrat" w:hAnsi="Montserrat" w:cs="Montserrat"/>
        </w:rPr>
        <w:t>ок</w:t>
      </w:r>
      <w:r w:rsidR="004E23FB" w:rsidRPr="004E23FB">
        <w:rPr>
          <w:rFonts w:ascii="Montserrat" w:eastAsia="Montserrat" w:hAnsi="Montserrat" w:cs="Montserrat"/>
        </w:rPr>
        <w:t xml:space="preserve"> чи працевлаштування</w:t>
      </w:r>
      <w:r w:rsidR="00C5396D">
        <w:rPr>
          <w:rFonts w:ascii="Montserrat" w:eastAsia="Montserrat" w:hAnsi="Montserrat" w:cs="Montserrat"/>
        </w:rPr>
        <w:t xml:space="preserve">, </w:t>
      </w:r>
      <w:r w:rsidR="004E23FB" w:rsidRPr="004E23FB">
        <w:rPr>
          <w:rFonts w:ascii="Montserrat" w:eastAsia="Montserrat" w:hAnsi="Montserrat" w:cs="Montserrat"/>
        </w:rPr>
        <w:t>як</w:t>
      </w:r>
      <w:r w:rsidR="00D45697">
        <w:rPr>
          <w:rFonts w:ascii="Montserrat" w:eastAsia="Montserrat" w:hAnsi="Montserrat" w:cs="Montserrat"/>
        </w:rPr>
        <w:t>ий</w:t>
      </w:r>
      <w:r w:rsidR="004E23FB" w:rsidRPr="004E23FB">
        <w:rPr>
          <w:rFonts w:ascii="Montserrat" w:eastAsia="Montserrat" w:hAnsi="Montserrat" w:cs="Montserrat"/>
        </w:rPr>
        <w:t xml:space="preserve"> включат</w:t>
      </w:r>
      <w:r w:rsidR="00D45697">
        <w:rPr>
          <w:rFonts w:ascii="Montserrat" w:eastAsia="Montserrat" w:hAnsi="Montserrat" w:cs="Montserrat"/>
        </w:rPr>
        <w:t>име</w:t>
      </w:r>
      <w:r w:rsidR="004E23FB" w:rsidRPr="004E23FB">
        <w:rPr>
          <w:rFonts w:ascii="Montserrat" w:eastAsia="Montserrat" w:hAnsi="Montserrat" w:cs="Montserrat"/>
        </w:rPr>
        <w:t xml:space="preserve"> </w:t>
      </w:r>
      <w:r w:rsidR="004E23FB" w:rsidRPr="004179B6">
        <w:rPr>
          <w:rFonts w:ascii="Montserrat" w:eastAsia="Montserrat" w:hAnsi="Montserrat" w:cs="Montserrat"/>
        </w:rPr>
        <w:t xml:space="preserve">навчальну програму для зміцнення </w:t>
      </w:r>
      <w:r w:rsidR="001C03BE">
        <w:rPr>
          <w:rFonts w:ascii="Montserrat" w:eastAsia="Montserrat" w:hAnsi="Montserrat" w:cs="Montserrat"/>
        </w:rPr>
        <w:t>тверд</w:t>
      </w:r>
      <w:r w:rsidR="004E23FB" w:rsidRPr="004179B6">
        <w:rPr>
          <w:rFonts w:ascii="Montserrat" w:eastAsia="Montserrat" w:hAnsi="Montserrat" w:cs="Montserrat"/>
        </w:rPr>
        <w:t>их і м’яких навичок у актуальних і перспективних професіях, допомогу в подальшому пошуку роботи та працевлаштуванні або самозайнято</w:t>
      </w:r>
      <w:r w:rsidR="004D67A6" w:rsidRPr="004179B6">
        <w:rPr>
          <w:rFonts w:ascii="Montserrat" w:eastAsia="Montserrat" w:hAnsi="Montserrat" w:cs="Montserrat"/>
        </w:rPr>
        <w:t>сті</w:t>
      </w:r>
      <w:r w:rsidR="004E23FB" w:rsidRPr="004179B6">
        <w:rPr>
          <w:rFonts w:ascii="Montserrat" w:eastAsia="Montserrat" w:hAnsi="Montserrat" w:cs="Montserrat"/>
        </w:rPr>
        <w:t xml:space="preserve">. </w:t>
      </w:r>
      <w:r w:rsidR="006B6BE5">
        <w:rPr>
          <w:rFonts w:ascii="Montserrat" w:eastAsia="Montserrat" w:hAnsi="Montserrat" w:cs="Montserrat"/>
        </w:rPr>
        <w:t>Переваг</w:t>
      </w:r>
      <w:r w:rsidR="00B25E31">
        <w:rPr>
          <w:rFonts w:ascii="Montserrat" w:eastAsia="Montserrat" w:hAnsi="Montserrat" w:cs="Montserrat"/>
        </w:rPr>
        <w:t>у матиме</w:t>
      </w:r>
      <w:r w:rsidR="006B6BE5">
        <w:rPr>
          <w:rFonts w:ascii="Montserrat" w:eastAsia="Montserrat" w:hAnsi="Montserrat" w:cs="Montserrat"/>
        </w:rPr>
        <w:t xml:space="preserve"> буде </w:t>
      </w:r>
      <w:r w:rsidR="00A50EC4">
        <w:rPr>
          <w:rFonts w:ascii="Montserrat" w:eastAsia="Montserrat" w:hAnsi="Montserrat" w:cs="Montserrat"/>
        </w:rPr>
        <w:t>підхід</w:t>
      </w:r>
      <w:r w:rsidR="00957BFB">
        <w:rPr>
          <w:rFonts w:ascii="Montserrat" w:eastAsia="Montserrat" w:hAnsi="Montserrat" w:cs="Montserrat"/>
        </w:rPr>
        <w:t>,</w:t>
      </w:r>
      <w:r w:rsidR="009F4377" w:rsidRPr="004179B6">
        <w:rPr>
          <w:rFonts w:ascii="Montserrat" w:eastAsia="Montserrat" w:hAnsi="Montserrat" w:cs="Montserrat"/>
        </w:rPr>
        <w:t xml:space="preserve"> узгоджени</w:t>
      </w:r>
      <w:r w:rsidR="00957BFB">
        <w:rPr>
          <w:rFonts w:ascii="Montserrat" w:eastAsia="Montserrat" w:hAnsi="Montserrat" w:cs="Montserrat"/>
        </w:rPr>
        <w:t>й</w:t>
      </w:r>
      <w:r w:rsidR="009F4377" w:rsidRPr="004179B6">
        <w:rPr>
          <w:rFonts w:ascii="Montserrat" w:eastAsia="Montserrat" w:hAnsi="Montserrat" w:cs="Montserrat"/>
        </w:rPr>
        <w:t xml:space="preserve"> з найкращими світовими практиками навчання та працевлаштування молоді з інвалідністю. </w:t>
      </w:r>
    </w:p>
    <w:p w14:paraId="74B4A374" w14:textId="5507FAD6" w:rsidR="0029683A" w:rsidRPr="004E23FB" w:rsidRDefault="0029683A" w:rsidP="0029683A">
      <w:pPr>
        <w:spacing w:line="240" w:lineRule="auto"/>
        <w:jc w:val="both"/>
        <w:rPr>
          <w:rFonts w:ascii="Montserrat" w:eastAsia="Arial" w:hAnsi="Montserrat" w:cs="Arial"/>
        </w:rPr>
      </w:pPr>
      <w:r w:rsidRPr="004E23FB">
        <w:rPr>
          <w:rFonts w:ascii="Montserrat" w:eastAsia="Arial" w:hAnsi="Montserrat" w:cs="Arial"/>
        </w:rPr>
        <w:t xml:space="preserve">IREX буде надавати перевагу проєктам, що побудовані на принципах </w:t>
      </w:r>
      <w:r w:rsidRPr="004E23FB">
        <w:rPr>
          <w:rFonts w:ascii="Montserrat" w:eastAsia="Arial" w:hAnsi="Montserrat" w:cs="Arial"/>
          <w:color w:val="000000" w:themeColor="text1"/>
        </w:rPr>
        <w:t>позитивного розвитку молоді (</w:t>
      </w:r>
      <w:r w:rsidRPr="004E23FB">
        <w:rPr>
          <w:rFonts w:ascii="Montserrat" w:eastAsia="Arial" w:hAnsi="Montserrat" w:cs="Arial"/>
          <w:color w:val="000000" w:themeColor="text1"/>
          <w:lang w:val="en-US"/>
        </w:rPr>
        <w:t>PYD</w:t>
      </w:r>
      <w:r w:rsidRPr="004E23FB">
        <w:rPr>
          <w:rFonts w:ascii="Montserrat" w:eastAsia="Arial" w:hAnsi="Montserrat" w:cs="Arial"/>
          <w:color w:val="000000" w:themeColor="text1"/>
        </w:rPr>
        <w:t>:</w:t>
      </w:r>
      <w:r w:rsidR="00CE7C60">
        <w:rPr>
          <w:rFonts w:ascii="Montserrat" w:eastAsia="Arial" w:hAnsi="Montserrat" w:cs="Arial"/>
          <w:color w:val="000000" w:themeColor="text1"/>
        </w:rPr>
        <w:t xml:space="preserve"> </w:t>
      </w:r>
      <w:hyperlink r:id="rId20" w:history="1">
        <w:r w:rsidR="00CE7C60" w:rsidRPr="00CE7C60">
          <w:rPr>
            <w:rStyle w:val="Hyperlink"/>
            <w:rFonts w:ascii="Montserrat" w:eastAsia="Montserrat" w:hAnsi="Montserrat" w:cs="Montserrat"/>
          </w:rPr>
          <w:t>https://www.youthpower.org/positive-youth-development</w:t>
        </w:r>
      </w:hyperlink>
      <w:r w:rsidRPr="004E23FB">
        <w:rPr>
          <w:rFonts w:ascii="Montserrat" w:eastAsia="Montserrat" w:hAnsi="Montserrat" w:cs="Montserrat"/>
          <w:color w:val="333333"/>
        </w:rPr>
        <w:t xml:space="preserve">) </w:t>
      </w:r>
      <w:r w:rsidRPr="004E23FB">
        <w:rPr>
          <w:rFonts w:ascii="Montserrat" w:eastAsia="Montserrat" w:hAnsi="Montserrat" w:cs="Montserrat"/>
        </w:rPr>
        <w:t xml:space="preserve"> </w:t>
      </w:r>
      <w:r w:rsidRPr="004E23FB">
        <w:rPr>
          <w:rFonts w:ascii="Montserrat" w:eastAsia="Arial" w:hAnsi="Montserrat" w:cs="Arial"/>
        </w:rPr>
        <w:t xml:space="preserve">тобто визнання молоді як активу та включення внеску молоді в усі програмні заходи, </w:t>
      </w:r>
      <w:r w:rsidR="001F5B95" w:rsidRPr="001F5B95">
        <w:rPr>
          <w:rFonts w:ascii="Montserrat" w:eastAsia="Arial" w:hAnsi="Montserrat" w:cs="Arial"/>
        </w:rPr>
        <w:t>дає їй можливість приймати рішення та суттєво інтегрує її на ринок праці</w:t>
      </w:r>
      <w:r w:rsidRPr="004E23FB">
        <w:rPr>
          <w:rFonts w:ascii="Montserrat" w:eastAsia="Arial" w:hAnsi="Montserrat" w:cs="Arial"/>
        </w:rPr>
        <w:t xml:space="preserve">. </w:t>
      </w:r>
    </w:p>
    <w:p w14:paraId="55B1673A" w14:textId="36A167A8" w:rsidR="00DE15DC" w:rsidRPr="00B9683C" w:rsidRDefault="00DE15DC" w:rsidP="00DE15DC">
      <w:pPr>
        <w:widowControl w:val="0"/>
        <w:shd w:val="clear" w:color="auto" w:fill="FFFFFF" w:themeFill="background1"/>
        <w:spacing w:line="240" w:lineRule="auto"/>
        <w:jc w:val="both"/>
        <w:rPr>
          <w:rFonts w:ascii="Montserrat" w:eastAsia="Montserrat" w:hAnsi="Montserrat" w:cs="Montserrat"/>
          <w:highlight w:val="magenta"/>
        </w:rPr>
      </w:pPr>
      <w:r w:rsidRPr="004E23FB">
        <w:rPr>
          <w:rFonts w:ascii="Montserrat" w:eastAsia="Montserrat" w:hAnsi="Montserrat" w:cs="Montserrat"/>
        </w:rPr>
        <w:t xml:space="preserve">Враховуючи, що молодь з </w:t>
      </w:r>
      <w:r>
        <w:rPr>
          <w:rFonts w:ascii="Montserrat" w:eastAsia="Montserrat" w:hAnsi="Montserrat" w:cs="Montserrat"/>
        </w:rPr>
        <w:t>інвалідністю</w:t>
      </w:r>
      <w:r w:rsidRPr="004E23FB">
        <w:rPr>
          <w:rFonts w:ascii="Montserrat" w:eastAsia="Montserrat" w:hAnsi="Montserrat" w:cs="Montserrat"/>
        </w:rPr>
        <w:t xml:space="preserve"> зазнає більшого стресу під час війни, </w:t>
      </w:r>
      <w:r w:rsidRPr="00233800">
        <w:rPr>
          <w:rFonts w:ascii="Montserrat" w:eastAsia="Montserrat" w:hAnsi="Montserrat" w:cs="Montserrat"/>
        </w:rPr>
        <w:t xml:space="preserve">IREX надаватиме перевагу </w:t>
      </w:r>
      <w:r w:rsidRPr="004E23FB">
        <w:rPr>
          <w:rFonts w:ascii="Montserrat" w:eastAsia="Montserrat" w:hAnsi="Montserrat" w:cs="Montserrat"/>
        </w:rPr>
        <w:t>пр</w:t>
      </w:r>
      <w:r w:rsidR="00C43FA4">
        <w:rPr>
          <w:rFonts w:ascii="Montserrat" w:eastAsia="Montserrat" w:hAnsi="Montserrat" w:cs="Montserrat"/>
        </w:rPr>
        <w:t>оєктам</w:t>
      </w:r>
      <w:r>
        <w:rPr>
          <w:rFonts w:ascii="Montserrat" w:eastAsia="Montserrat" w:hAnsi="Montserrat" w:cs="Montserrat"/>
        </w:rPr>
        <w:t xml:space="preserve">, які </w:t>
      </w:r>
      <w:r w:rsidR="00E75BD2">
        <w:rPr>
          <w:rFonts w:ascii="Montserrat" w:eastAsia="Montserrat" w:hAnsi="Montserrat" w:cs="Montserrat"/>
        </w:rPr>
        <w:t xml:space="preserve">враховуватимуть аспекти </w:t>
      </w:r>
      <w:r w:rsidRPr="004E23FB">
        <w:rPr>
          <w:rFonts w:ascii="Montserrat" w:eastAsia="Montserrat" w:hAnsi="Montserrat" w:cs="Montserrat"/>
        </w:rPr>
        <w:t>психічн</w:t>
      </w:r>
      <w:r>
        <w:rPr>
          <w:rFonts w:ascii="Montserrat" w:eastAsia="Montserrat" w:hAnsi="Montserrat" w:cs="Montserrat"/>
        </w:rPr>
        <w:t>ого</w:t>
      </w:r>
      <w:r w:rsidRPr="004E23FB">
        <w:rPr>
          <w:rFonts w:ascii="Montserrat" w:eastAsia="Montserrat" w:hAnsi="Montserrat" w:cs="Montserrat"/>
        </w:rPr>
        <w:t xml:space="preserve"> здоров’я та </w:t>
      </w:r>
      <w:r w:rsidR="00E75BD2">
        <w:rPr>
          <w:rFonts w:ascii="Montserrat" w:eastAsia="Montserrat" w:hAnsi="Montserrat" w:cs="Montserrat"/>
        </w:rPr>
        <w:t xml:space="preserve">передбачатимуть </w:t>
      </w:r>
      <w:r w:rsidRPr="004E23FB">
        <w:rPr>
          <w:rFonts w:ascii="Montserrat" w:eastAsia="Montserrat" w:hAnsi="Montserrat" w:cs="Montserrat"/>
        </w:rPr>
        <w:t>психосоціальн</w:t>
      </w:r>
      <w:r w:rsidR="00E75BD2">
        <w:rPr>
          <w:rFonts w:ascii="Montserrat" w:eastAsia="Montserrat" w:hAnsi="Montserrat" w:cs="Montserrat"/>
        </w:rPr>
        <w:t>у</w:t>
      </w:r>
      <w:r w:rsidRPr="004E23FB">
        <w:rPr>
          <w:rFonts w:ascii="Montserrat" w:eastAsia="Montserrat" w:hAnsi="Montserrat" w:cs="Montserrat"/>
        </w:rPr>
        <w:t xml:space="preserve"> підтрим</w:t>
      </w:r>
      <w:r w:rsidR="00E75BD2">
        <w:rPr>
          <w:rFonts w:ascii="Montserrat" w:eastAsia="Montserrat" w:hAnsi="Montserrat" w:cs="Montserrat"/>
        </w:rPr>
        <w:t>ку</w:t>
      </w:r>
      <w:r w:rsidRPr="004E23FB">
        <w:rPr>
          <w:rFonts w:ascii="Montserrat" w:eastAsia="Montserrat" w:hAnsi="Montserrat" w:cs="Montserrat"/>
        </w:rPr>
        <w:t xml:space="preserve"> </w:t>
      </w:r>
      <w:r>
        <w:rPr>
          <w:rFonts w:ascii="Montserrat" w:eastAsia="Montserrat" w:hAnsi="Montserrat" w:cs="Montserrat"/>
        </w:rPr>
        <w:t>з метою</w:t>
      </w:r>
      <w:r w:rsidRPr="004E23FB">
        <w:rPr>
          <w:rFonts w:ascii="Montserrat" w:eastAsia="Montserrat" w:hAnsi="Montserrat" w:cs="Montserrat"/>
        </w:rPr>
        <w:t xml:space="preserve"> розвитку та зміцнення </w:t>
      </w:r>
      <w:r w:rsidR="00D91303">
        <w:rPr>
          <w:rFonts w:ascii="Montserrat" w:eastAsia="Montserrat" w:hAnsi="Montserrat" w:cs="Montserrat"/>
        </w:rPr>
        <w:t xml:space="preserve">психологічної </w:t>
      </w:r>
      <w:r w:rsidRPr="004E23FB">
        <w:rPr>
          <w:rFonts w:ascii="Montserrat" w:eastAsia="Montserrat" w:hAnsi="Montserrat" w:cs="Montserrat"/>
        </w:rPr>
        <w:t xml:space="preserve">стійкості учасників. </w:t>
      </w:r>
    </w:p>
    <w:p w14:paraId="26F95275" w14:textId="77777777" w:rsidR="0029683A" w:rsidRPr="001005DC" w:rsidRDefault="0029683A" w:rsidP="0029683A">
      <w:pPr>
        <w:spacing w:line="240" w:lineRule="auto"/>
        <w:jc w:val="both"/>
        <w:rPr>
          <w:rFonts w:ascii="Montserrat" w:eastAsia="Arial" w:hAnsi="Montserrat" w:cs="Arial"/>
          <w:b/>
          <w:u w:val="single"/>
        </w:rPr>
      </w:pPr>
      <w:r w:rsidRPr="001005DC">
        <w:rPr>
          <w:rFonts w:ascii="Montserrat" w:eastAsia="Arial" w:hAnsi="Montserrat" w:cs="Arial"/>
          <w:b/>
          <w:u w:val="single"/>
        </w:rPr>
        <w:t xml:space="preserve">IREX </w:t>
      </w:r>
      <w:r w:rsidRPr="001005DC">
        <w:rPr>
          <w:rFonts w:ascii="Montserrat" w:eastAsia="Arial" w:hAnsi="Montserrat" w:cs="Arial"/>
          <w:b/>
          <w:bCs/>
          <w:u w:val="single"/>
        </w:rPr>
        <w:t>не</w:t>
      </w:r>
      <w:r w:rsidRPr="001005DC">
        <w:rPr>
          <w:rFonts w:ascii="Montserrat" w:eastAsia="Arial" w:hAnsi="Montserrat" w:cs="Arial"/>
          <w:b/>
          <w:u w:val="single"/>
        </w:rPr>
        <w:t xml:space="preserve"> підтримуватиме проєкти, пов’язані із такою діяльністю:</w:t>
      </w:r>
    </w:p>
    <w:p w14:paraId="45DD0980" w14:textId="77777777" w:rsidR="0029683A" w:rsidRPr="001005DC" w:rsidRDefault="0029683A" w:rsidP="0029683A">
      <w:pPr>
        <w:pStyle w:val="ListParagraph"/>
        <w:numPr>
          <w:ilvl w:val="0"/>
          <w:numId w:val="12"/>
        </w:numPr>
        <w:spacing w:after="0" w:line="240" w:lineRule="auto"/>
        <w:contextualSpacing w:val="0"/>
        <w:jc w:val="both"/>
        <w:rPr>
          <w:rFonts w:ascii="Montserrat" w:eastAsia="Arial" w:hAnsi="Montserrat"/>
        </w:rPr>
      </w:pPr>
      <w:r>
        <w:rPr>
          <w:rFonts w:ascii="Montserrat" w:eastAsia="Arial" w:hAnsi="Montserrat"/>
        </w:rPr>
        <w:t>Підтримка м</w:t>
      </w:r>
      <w:r w:rsidRPr="009D07C1">
        <w:rPr>
          <w:rFonts w:ascii="Montserrat" w:eastAsia="Arial" w:hAnsi="Montserrat"/>
        </w:rPr>
        <w:t>олодіжн</w:t>
      </w:r>
      <w:r>
        <w:rPr>
          <w:rFonts w:ascii="Montserrat" w:eastAsia="Arial" w:hAnsi="Montserrat"/>
        </w:rPr>
        <w:t>их</w:t>
      </w:r>
      <w:r w:rsidRPr="009D07C1">
        <w:rPr>
          <w:rFonts w:ascii="Montserrat" w:eastAsia="Arial" w:hAnsi="Montserrat"/>
        </w:rPr>
        <w:t xml:space="preserve"> центр</w:t>
      </w:r>
      <w:r>
        <w:rPr>
          <w:rFonts w:ascii="Montserrat" w:eastAsia="Arial" w:hAnsi="Montserrat"/>
        </w:rPr>
        <w:t>ів</w:t>
      </w:r>
      <w:r w:rsidRPr="009D07C1">
        <w:rPr>
          <w:rFonts w:ascii="Montserrat" w:eastAsia="Arial" w:hAnsi="Montserrat"/>
        </w:rPr>
        <w:t>/простор</w:t>
      </w:r>
      <w:r>
        <w:rPr>
          <w:rFonts w:ascii="Montserrat" w:eastAsia="Arial" w:hAnsi="Montserrat"/>
        </w:rPr>
        <w:t>ів</w:t>
      </w:r>
      <w:r w:rsidRPr="001005DC">
        <w:rPr>
          <w:rFonts w:ascii="Montserrat" w:eastAsia="Arial" w:hAnsi="Montserrat"/>
        </w:rPr>
        <w:t>, включно зі створенням нових або розбудовою спроможності вже існуючих.</w:t>
      </w:r>
    </w:p>
    <w:p w14:paraId="4BC259C7" w14:textId="77777777" w:rsidR="0029683A" w:rsidRPr="00275978" w:rsidRDefault="0029683A" w:rsidP="0029683A">
      <w:pPr>
        <w:pStyle w:val="ListParagraph"/>
        <w:numPr>
          <w:ilvl w:val="0"/>
          <w:numId w:val="12"/>
        </w:numPr>
        <w:spacing w:after="0" w:line="240" w:lineRule="auto"/>
        <w:contextualSpacing w:val="0"/>
        <w:jc w:val="both"/>
        <w:rPr>
          <w:rFonts w:ascii="Montserrat" w:eastAsia="Arial" w:hAnsi="Montserrat"/>
        </w:rPr>
      </w:pPr>
      <w:r w:rsidRPr="00275978">
        <w:rPr>
          <w:rFonts w:ascii="Montserrat" w:eastAsia="Arial" w:hAnsi="Montserrat"/>
        </w:rPr>
        <w:t>Політичн</w:t>
      </w:r>
      <w:r>
        <w:rPr>
          <w:rFonts w:ascii="Montserrat" w:eastAsia="Arial" w:hAnsi="Montserrat"/>
        </w:rPr>
        <w:t>а</w:t>
      </w:r>
      <w:r w:rsidRPr="00275978">
        <w:rPr>
          <w:rFonts w:ascii="Montserrat" w:eastAsia="Arial" w:hAnsi="Montserrat"/>
        </w:rPr>
        <w:t xml:space="preserve"> діяльність або проєкти із залученням політичних партій.</w:t>
      </w:r>
    </w:p>
    <w:p w14:paraId="79FAFECE" w14:textId="77777777" w:rsidR="0029683A" w:rsidRDefault="0029683A" w:rsidP="0029683A">
      <w:pPr>
        <w:pStyle w:val="ListParagraph"/>
        <w:numPr>
          <w:ilvl w:val="0"/>
          <w:numId w:val="12"/>
        </w:numPr>
        <w:spacing w:after="0" w:line="240" w:lineRule="auto"/>
        <w:contextualSpacing w:val="0"/>
        <w:jc w:val="both"/>
        <w:rPr>
          <w:rFonts w:ascii="Montserrat" w:eastAsia="Arial" w:hAnsi="Montserrat"/>
        </w:rPr>
      </w:pPr>
      <w:r w:rsidRPr="001005DC">
        <w:rPr>
          <w:rFonts w:ascii="Montserrat" w:eastAsia="Arial" w:hAnsi="Montserrat"/>
        </w:rPr>
        <w:t>Інституційний розвиток</w:t>
      </w:r>
      <w:r>
        <w:rPr>
          <w:rFonts w:ascii="Montserrat" w:eastAsia="Arial" w:hAnsi="Montserrat"/>
        </w:rPr>
        <w:t xml:space="preserve"> та </w:t>
      </w:r>
      <w:r w:rsidRPr="001005DC">
        <w:rPr>
          <w:rFonts w:ascii="Montserrat" w:eastAsia="Arial" w:hAnsi="Montserrat"/>
        </w:rPr>
        <w:t>підтримка</w:t>
      </w:r>
      <w:r>
        <w:rPr>
          <w:rFonts w:ascii="Montserrat" w:eastAsia="Arial" w:hAnsi="Montserrat"/>
        </w:rPr>
        <w:t xml:space="preserve"> виключно операційних процесів організацій.</w:t>
      </w:r>
    </w:p>
    <w:p w14:paraId="2D0E2B09" w14:textId="77777777" w:rsidR="0029683A" w:rsidRPr="001005DC" w:rsidRDefault="0029683A" w:rsidP="0029683A">
      <w:pPr>
        <w:pStyle w:val="ListParagraph"/>
        <w:numPr>
          <w:ilvl w:val="0"/>
          <w:numId w:val="12"/>
        </w:numPr>
        <w:spacing w:after="0" w:line="240" w:lineRule="auto"/>
        <w:contextualSpacing w:val="0"/>
        <w:jc w:val="both"/>
        <w:rPr>
          <w:rFonts w:ascii="Montserrat" w:eastAsia="Arial" w:hAnsi="Montserrat"/>
        </w:rPr>
      </w:pPr>
      <w:r w:rsidRPr="001005DC">
        <w:rPr>
          <w:rFonts w:ascii="Montserrat" w:eastAsia="Arial" w:hAnsi="Montserrat"/>
        </w:rPr>
        <w:t>Закупівля, транспортування й розподіл гуманітарної допомоги (серед іншого – продовольчих та непродовольчих товарів, медикаментів).</w:t>
      </w:r>
    </w:p>
    <w:p w14:paraId="1395B809" w14:textId="77777777" w:rsidR="0029683A" w:rsidRPr="00C53587" w:rsidRDefault="0029683A" w:rsidP="0029683A">
      <w:pPr>
        <w:pStyle w:val="ListParagraph"/>
        <w:numPr>
          <w:ilvl w:val="0"/>
          <w:numId w:val="12"/>
        </w:numPr>
        <w:spacing w:after="0" w:line="240" w:lineRule="auto"/>
        <w:contextualSpacing w:val="0"/>
        <w:jc w:val="both"/>
        <w:textAlignment w:val="baseline"/>
        <w:rPr>
          <w:rFonts w:ascii="Montserrat" w:eastAsia="Arial" w:hAnsi="Montserrat"/>
        </w:rPr>
      </w:pPr>
      <w:r w:rsidRPr="2E289E63">
        <w:rPr>
          <w:rFonts w:ascii="Montserrat" w:eastAsia="Arial" w:hAnsi="Montserrat"/>
        </w:rPr>
        <w:t xml:space="preserve">Закупівля обладнання вартістю більше $5000 за одиницю. </w:t>
      </w:r>
    </w:p>
    <w:p w14:paraId="71C1FAD9" w14:textId="77777777" w:rsidR="0029683A" w:rsidRPr="00C53587" w:rsidRDefault="0029683A" w:rsidP="0029683A">
      <w:pPr>
        <w:pStyle w:val="ListParagraph"/>
        <w:widowControl w:val="0"/>
        <w:shd w:val="clear" w:color="auto" w:fill="FFFFFF" w:themeFill="background1"/>
        <w:spacing w:after="0" w:line="240" w:lineRule="auto"/>
        <w:ind w:left="0"/>
        <w:jc w:val="both"/>
        <w:rPr>
          <w:rFonts w:ascii="Montserrat" w:eastAsia="Montserrat" w:hAnsi="Montserrat" w:cs="Montserrat"/>
          <w:b/>
          <w:bCs/>
        </w:rPr>
      </w:pPr>
    </w:p>
    <w:p w14:paraId="39C13EE8" w14:textId="188CE38D" w:rsidR="0029683A" w:rsidRDefault="0029683A" w:rsidP="0029683A">
      <w:pPr>
        <w:pStyle w:val="ListParagraph"/>
        <w:spacing w:after="0" w:line="240" w:lineRule="auto"/>
        <w:ind w:left="0"/>
        <w:jc w:val="both"/>
        <w:rPr>
          <w:rFonts w:ascii="Montserrat" w:eastAsia="Montserrat" w:hAnsi="Montserrat" w:cs="Montserrat"/>
          <w:b/>
          <w:bCs/>
        </w:rPr>
      </w:pPr>
      <w:r w:rsidRPr="5D6D8861">
        <w:rPr>
          <w:rFonts w:ascii="Montserrat" w:eastAsia="Montserrat" w:hAnsi="Montserrat" w:cs="Montserrat"/>
          <w:b/>
          <w:bCs/>
        </w:rPr>
        <w:t>Очікувані результати</w:t>
      </w:r>
      <w:r w:rsidR="004612B7">
        <w:rPr>
          <w:rFonts w:ascii="Montserrat" w:eastAsia="Montserrat" w:hAnsi="Montserrat" w:cs="Montserrat"/>
          <w:b/>
          <w:bCs/>
        </w:rPr>
        <w:t>:</w:t>
      </w:r>
    </w:p>
    <w:p w14:paraId="69359AD3" w14:textId="0275AB80" w:rsidR="00780E57" w:rsidRPr="009F4377" w:rsidRDefault="00780E57" w:rsidP="00780E57">
      <w:pPr>
        <w:pStyle w:val="ListParagraph"/>
        <w:widowControl w:val="0"/>
        <w:numPr>
          <w:ilvl w:val="0"/>
          <w:numId w:val="24"/>
        </w:numPr>
        <w:shd w:val="clear" w:color="auto" w:fill="FFFFFF" w:themeFill="background1"/>
        <w:spacing w:line="240" w:lineRule="auto"/>
        <w:jc w:val="both"/>
        <w:rPr>
          <w:rFonts w:ascii="Montserrat" w:eastAsia="Montserrat" w:hAnsi="Montserrat" w:cs="Montserrat"/>
        </w:rPr>
      </w:pPr>
      <w:r>
        <w:rPr>
          <w:rFonts w:ascii="Montserrat" w:eastAsia="Montserrat" w:hAnsi="Montserrat" w:cs="Montserrat"/>
        </w:rPr>
        <w:t>Обрано актуальні</w:t>
      </w:r>
      <w:r w:rsidR="00661C25">
        <w:rPr>
          <w:rFonts w:ascii="Montserrat" w:eastAsia="Montserrat" w:hAnsi="Montserrat" w:cs="Montserrat"/>
        </w:rPr>
        <w:t>,</w:t>
      </w:r>
      <w:r>
        <w:rPr>
          <w:rFonts w:ascii="Montserrat" w:eastAsia="Montserrat" w:hAnsi="Montserrat" w:cs="Montserrat"/>
        </w:rPr>
        <w:t xml:space="preserve"> </w:t>
      </w:r>
      <w:r w:rsidR="00661C25" w:rsidRPr="0016387B">
        <w:rPr>
          <w:rFonts w:ascii="Montserrat" w:eastAsia="Montserrat" w:hAnsi="Montserrat" w:cs="Montserrat"/>
        </w:rPr>
        <w:t>легк</w:t>
      </w:r>
      <w:r w:rsidR="00661C25">
        <w:rPr>
          <w:rFonts w:ascii="Montserrat" w:eastAsia="Montserrat" w:hAnsi="Montserrat" w:cs="Montserrat"/>
        </w:rPr>
        <w:t xml:space="preserve">і для засвоєння </w:t>
      </w:r>
      <w:r>
        <w:rPr>
          <w:rFonts w:ascii="Montserrat" w:eastAsia="Montserrat" w:hAnsi="Montserrat" w:cs="Montserrat"/>
        </w:rPr>
        <w:t>та</w:t>
      </w:r>
      <w:r w:rsidRPr="0016387B">
        <w:rPr>
          <w:rFonts w:ascii="Montserrat" w:eastAsia="Montserrat" w:hAnsi="Montserrat" w:cs="Montserrat"/>
        </w:rPr>
        <w:t xml:space="preserve"> доступн</w:t>
      </w:r>
      <w:r>
        <w:rPr>
          <w:rFonts w:ascii="Montserrat" w:eastAsia="Montserrat" w:hAnsi="Montserrat" w:cs="Montserrat"/>
        </w:rPr>
        <w:t>і</w:t>
      </w:r>
      <w:r w:rsidRPr="0016387B">
        <w:rPr>
          <w:rFonts w:ascii="Montserrat" w:eastAsia="Montserrat" w:hAnsi="Montserrat" w:cs="Montserrat"/>
        </w:rPr>
        <w:t xml:space="preserve"> для цільової аудиторії з різними видами інвалідності</w:t>
      </w:r>
      <w:r>
        <w:rPr>
          <w:rFonts w:ascii="Montserrat" w:eastAsia="Montserrat" w:hAnsi="Montserrat" w:cs="Montserrat"/>
        </w:rPr>
        <w:t xml:space="preserve"> спеціалізації</w:t>
      </w:r>
      <w:r w:rsidRPr="0016387B">
        <w:rPr>
          <w:rFonts w:ascii="Montserrat" w:eastAsia="Montserrat" w:hAnsi="Montserrat" w:cs="Montserrat"/>
        </w:rPr>
        <w:t xml:space="preserve"> </w:t>
      </w:r>
      <w:r>
        <w:rPr>
          <w:rFonts w:ascii="Montserrat" w:eastAsia="Montserrat" w:hAnsi="Montserrat" w:cs="Montserrat"/>
        </w:rPr>
        <w:t xml:space="preserve">для </w:t>
      </w:r>
      <w:r w:rsidRPr="009F4377">
        <w:rPr>
          <w:rFonts w:ascii="Montserrat" w:eastAsia="Montserrat" w:hAnsi="Montserrat" w:cs="Montserrat"/>
        </w:rPr>
        <w:t>навчання</w:t>
      </w:r>
      <w:r w:rsidR="0092052D">
        <w:rPr>
          <w:rFonts w:ascii="Montserrat" w:eastAsia="Montserrat" w:hAnsi="Montserrat" w:cs="Montserrat"/>
        </w:rPr>
        <w:t xml:space="preserve"> або підвищення кваліфікації</w:t>
      </w:r>
      <w:r w:rsidRPr="009F4377">
        <w:rPr>
          <w:rFonts w:ascii="Montserrat" w:eastAsia="Montserrat" w:hAnsi="Montserrat" w:cs="Montserrat"/>
        </w:rPr>
        <w:t>.</w:t>
      </w:r>
      <w:r w:rsidR="009F4377" w:rsidRPr="009F4377">
        <w:rPr>
          <w:rFonts w:ascii="Montserrat" w:eastAsia="Montserrat" w:hAnsi="Montserrat" w:cs="Montserrat"/>
        </w:rPr>
        <w:t xml:space="preserve"> </w:t>
      </w:r>
      <w:r w:rsidR="009F4377" w:rsidRPr="00026095">
        <w:rPr>
          <w:rFonts w:ascii="Montserrat" w:eastAsia="Montserrat" w:hAnsi="Montserrat" w:cs="Montserrat"/>
        </w:rPr>
        <w:t>Пропоновані напрями підвищення кваліфікації чи перепідготовки кадрів відповіда</w:t>
      </w:r>
      <w:r w:rsidR="009F4377" w:rsidRPr="009F4377">
        <w:rPr>
          <w:rFonts w:ascii="Montserrat" w:eastAsia="Montserrat" w:hAnsi="Montserrat" w:cs="Montserrat"/>
        </w:rPr>
        <w:t>ють</w:t>
      </w:r>
      <w:r w:rsidR="009F4377" w:rsidRPr="00026095">
        <w:rPr>
          <w:rFonts w:ascii="Montserrat" w:eastAsia="Montserrat" w:hAnsi="Montserrat" w:cs="Montserrat"/>
        </w:rPr>
        <w:t xml:space="preserve"> перспективним галузям економіки України у воєнний та післявоєнний періоди.</w:t>
      </w:r>
    </w:p>
    <w:p w14:paraId="6A9411A7" w14:textId="04CC1098" w:rsidR="00C22121" w:rsidRPr="00155A40" w:rsidRDefault="00155A40" w:rsidP="00155A40">
      <w:pPr>
        <w:pStyle w:val="ListParagraph"/>
        <w:widowControl w:val="0"/>
        <w:numPr>
          <w:ilvl w:val="0"/>
          <w:numId w:val="24"/>
        </w:numPr>
        <w:shd w:val="clear" w:color="auto" w:fill="FFFFFF" w:themeFill="background1"/>
        <w:spacing w:line="240" w:lineRule="auto"/>
        <w:jc w:val="both"/>
        <w:rPr>
          <w:rFonts w:ascii="Montserrat" w:eastAsia="Montserrat" w:hAnsi="Montserrat" w:cs="Montserrat"/>
        </w:rPr>
      </w:pPr>
      <w:r w:rsidRPr="00155A40">
        <w:rPr>
          <w:rFonts w:ascii="Montserrat" w:eastAsia="Montserrat" w:hAnsi="Montserrat" w:cs="Montserrat"/>
        </w:rPr>
        <w:t>До процесу навчання залучено представників бізнесу та</w:t>
      </w:r>
      <w:r w:rsidR="00DA7029">
        <w:rPr>
          <w:rFonts w:ascii="Montserrat" w:eastAsia="Montserrat" w:hAnsi="Montserrat" w:cs="Montserrat"/>
        </w:rPr>
        <w:t>/або</w:t>
      </w:r>
      <w:r w:rsidRPr="00155A40">
        <w:rPr>
          <w:rFonts w:ascii="Montserrat" w:eastAsia="Montserrat" w:hAnsi="Montserrat" w:cs="Montserrat"/>
        </w:rPr>
        <w:t xml:space="preserve"> громадського сектору, які </w:t>
      </w:r>
      <w:r w:rsidR="00DA7029">
        <w:rPr>
          <w:rFonts w:ascii="Montserrat" w:eastAsia="Montserrat" w:hAnsi="Montserrat" w:cs="Montserrat"/>
        </w:rPr>
        <w:t xml:space="preserve">мають </w:t>
      </w:r>
      <w:r w:rsidR="00927D6C">
        <w:rPr>
          <w:rFonts w:ascii="Montserrat" w:eastAsia="Montserrat" w:hAnsi="Montserrat" w:cs="Montserrat"/>
        </w:rPr>
        <w:t xml:space="preserve">успішний досвід чи застосовують перевірені </w:t>
      </w:r>
      <w:r w:rsidR="00146DF1">
        <w:rPr>
          <w:rFonts w:ascii="Montserrat" w:eastAsia="Montserrat" w:hAnsi="Montserrat" w:cs="Montserrat"/>
        </w:rPr>
        <w:t>результативні практики і підходи</w:t>
      </w:r>
      <w:r w:rsidRPr="00155A40">
        <w:rPr>
          <w:rFonts w:ascii="Montserrat" w:eastAsia="Montserrat" w:hAnsi="Montserrat" w:cs="Montserrat"/>
        </w:rPr>
        <w:t xml:space="preserve">, які надали можливість стажування та/або працевлаштування молоді з інвалідністю. </w:t>
      </w:r>
    </w:p>
    <w:p w14:paraId="7AD8F8DF" w14:textId="1090436B" w:rsidR="009276A6" w:rsidRDefault="117F0DB4" w:rsidP="0016387B">
      <w:pPr>
        <w:pStyle w:val="ListParagraph"/>
        <w:widowControl w:val="0"/>
        <w:numPr>
          <w:ilvl w:val="0"/>
          <w:numId w:val="24"/>
        </w:numPr>
        <w:shd w:val="clear" w:color="auto" w:fill="FFFFFF" w:themeFill="background1"/>
        <w:spacing w:line="240" w:lineRule="auto"/>
        <w:jc w:val="both"/>
        <w:rPr>
          <w:rFonts w:ascii="Montserrat" w:eastAsia="Montserrat" w:hAnsi="Montserrat" w:cs="Montserrat"/>
        </w:rPr>
      </w:pPr>
      <w:r w:rsidRPr="3E377DCF">
        <w:rPr>
          <w:rFonts w:ascii="Montserrat" w:eastAsia="Montserrat" w:hAnsi="Montserrat" w:cs="Montserrat"/>
        </w:rPr>
        <w:t xml:space="preserve">Принаймні </w:t>
      </w:r>
      <w:r w:rsidRPr="47921024">
        <w:rPr>
          <w:rFonts w:ascii="Montserrat" w:eastAsia="Montserrat" w:hAnsi="Montserrat" w:cs="Montserrat"/>
        </w:rPr>
        <w:t xml:space="preserve">50% </w:t>
      </w:r>
      <w:r w:rsidR="0D3C5CA0" w:rsidRPr="275C671D">
        <w:rPr>
          <w:rFonts w:ascii="Montserrat" w:eastAsia="Montserrat" w:hAnsi="Montserrat" w:cs="Montserrat"/>
        </w:rPr>
        <w:t>м</w:t>
      </w:r>
      <w:r w:rsidR="00F54E1A" w:rsidRPr="275C671D">
        <w:rPr>
          <w:rFonts w:ascii="Montserrat" w:eastAsia="Montserrat" w:hAnsi="Montserrat" w:cs="Montserrat"/>
        </w:rPr>
        <w:t>олод</w:t>
      </w:r>
      <w:r w:rsidR="540CED37" w:rsidRPr="4EE6CDD0">
        <w:rPr>
          <w:rFonts w:ascii="Montserrat" w:eastAsia="Montserrat" w:hAnsi="Montserrat" w:cs="Montserrat"/>
        </w:rPr>
        <w:t>і</w:t>
      </w:r>
      <w:r w:rsidR="00F54E1A">
        <w:rPr>
          <w:rFonts w:ascii="Montserrat" w:eastAsia="Montserrat" w:hAnsi="Montserrat" w:cs="Montserrat"/>
        </w:rPr>
        <w:t xml:space="preserve"> з інвалідністю віком від 18 до 35 років </w:t>
      </w:r>
      <w:r w:rsidR="4157D272" w:rsidRPr="6A7FF4A0">
        <w:rPr>
          <w:rFonts w:ascii="Montserrat" w:eastAsia="Montserrat" w:hAnsi="Montserrat" w:cs="Montserrat"/>
        </w:rPr>
        <w:t>розвинули</w:t>
      </w:r>
      <w:r w:rsidR="00F23254">
        <w:rPr>
          <w:rFonts w:ascii="Montserrat" w:eastAsia="Montserrat" w:hAnsi="Montserrat" w:cs="Montserrat"/>
        </w:rPr>
        <w:t xml:space="preserve"> </w:t>
      </w:r>
      <w:r w:rsidR="004A2D11" w:rsidRPr="22412A39">
        <w:rPr>
          <w:rFonts w:ascii="Montserrat" w:eastAsia="Montserrat" w:hAnsi="Montserrat" w:cs="Montserrat"/>
        </w:rPr>
        <w:t>компетенці</w:t>
      </w:r>
      <w:r w:rsidR="0DEBE7CD" w:rsidRPr="22412A39">
        <w:rPr>
          <w:rFonts w:ascii="Montserrat" w:eastAsia="Montserrat" w:hAnsi="Montserrat" w:cs="Montserrat"/>
        </w:rPr>
        <w:t xml:space="preserve">ї, </w:t>
      </w:r>
      <w:r w:rsidR="0DEBE7CD" w:rsidRPr="3C019C5F">
        <w:rPr>
          <w:rFonts w:ascii="Montserrat" w:eastAsia="Montserrat" w:hAnsi="Montserrat" w:cs="Montserrat"/>
        </w:rPr>
        <w:t>такі</w:t>
      </w:r>
      <w:r w:rsidR="00F23254">
        <w:rPr>
          <w:rFonts w:ascii="Montserrat" w:eastAsia="Montserrat" w:hAnsi="Montserrat" w:cs="Montserrat"/>
        </w:rPr>
        <w:t xml:space="preserve"> як</w:t>
      </w:r>
      <w:r w:rsidR="00275FE3">
        <w:rPr>
          <w:rFonts w:ascii="Montserrat" w:eastAsia="Montserrat" w:hAnsi="Montserrat" w:cs="Montserrat"/>
        </w:rPr>
        <w:t xml:space="preserve"> підприємницьке мислення, </w:t>
      </w:r>
      <w:r w:rsidR="00B60167" w:rsidRPr="00B60167">
        <w:rPr>
          <w:rFonts w:ascii="Montserrat" w:eastAsia="Montserrat" w:hAnsi="Montserrat" w:cs="Montserrat"/>
        </w:rPr>
        <w:t>комунікаці</w:t>
      </w:r>
      <w:r w:rsidR="00B60167">
        <w:rPr>
          <w:rFonts w:ascii="Montserrat" w:eastAsia="Montserrat" w:hAnsi="Montserrat" w:cs="Montserrat"/>
        </w:rPr>
        <w:t>ї</w:t>
      </w:r>
      <w:r w:rsidR="00B60167" w:rsidRPr="00B60167">
        <w:rPr>
          <w:rFonts w:ascii="Montserrat" w:eastAsia="Montserrat" w:hAnsi="Montserrat" w:cs="Montserrat"/>
        </w:rPr>
        <w:t>, інклюзивність</w:t>
      </w:r>
      <w:r w:rsidR="00B60167">
        <w:rPr>
          <w:rFonts w:ascii="Montserrat" w:eastAsia="Montserrat" w:hAnsi="Montserrat" w:cs="Montserrat"/>
        </w:rPr>
        <w:t>,</w:t>
      </w:r>
      <w:r w:rsidR="00B60167" w:rsidRPr="00B60167">
        <w:rPr>
          <w:rFonts w:ascii="Montserrat" w:eastAsia="Montserrat" w:hAnsi="Montserrat" w:cs="Montserrat"/>
        </w:rPr>
        <w:t xml:space="preserve"> емоційний інтелект</w:t>
      </w:r>
      <w:r w:rsidR="009473C8">
        <w:rPr>
          <w:rFonts w:ascii="Montserrat" w:eastAsia="Montserrat" w:hAnsi="Montserrat" w:cs="Montserrat"/>
        </w:rPr>
        <w:t>, адаптивність, кооперація</w:t>
      </w:r>
      <w:r w:rsidR="00B60167">
        <w:rPr>
          <w:rFonts w:ascii="Montserrat" w:eastAsia="Montserrat" w:hAnsi="Montserrat" w:cs="Montserrat"/>
        </w:rPr>
        <w:t xml:space="preserve"> та навчання протягом життя </w:t>
      </w:r>
      <w:r w:rsidR="00B63BFE" w:rsidRPr="0016387B">
        <w:rPr>
          <w:rFonts w:ascii="Montserrat" w:eastAsia="Montserrat" w:hAnsi="Montserrat" w:cs="Montserrat"/>
        </w:rPr>
        <w:lastRenderedPageBreak/>
        <w:t xml:space="preserve">шляхом </w:t>
      </w:r>
      <w:r w:rsidR="00BF2B27" w:rsidRPr="0016387B">
        <w:rPr>
          <w:rFonts w:ascii="Montserrat" w:eastAsia="Montserrat" w:hAnsi="Montserrat" w:cs="Montserrat"/>
        </w:rPr>
        <w:t xml:space="preserve">професійного навчання </w:t>
      </w:r>
      <w:r w:rsidR="00126474">
        <w:rPr>
          <w:rFonts w:ascii="Montserrat" w:eastAsia="Montserrat" w:hAnsi="Montserrat" w:cs="Montserrat"/>
        </w:rPr>
        <w:t xml:space="preserve">або перепідготовки </w:t>
      </w:r>
      <w:r w:rsidR="00B63BFE" w:rsidRPr="0016387B">
        <w:rPr>
          <w:rFonts w:ascii="Montserrat" w:eastAsia="Montserrat" w:hAnsi="Montserrat" w:cs="Montserrat"/>
        </w:rPr>
        <w:t>з одночасною психосоціальною підтримкою.</w:t>
      </w:r>
    </w:p>
    <w:p w14:paraId="52E7F1F4" w14:textId="58C68E01" w:rsidR="00D80D42" w:rsidRDefault="003B3C4C" w:rsidP="0016387B">
      <w:pPr>
        <w:pStyle w:val="ListParagraph"/>
        <w:widowControl w:val="0"/>
        <w:numPr>
          <w:ilvl w:val="0"/>
          <w:numId w:val="24"/>
        </w:numPr>
        <w:shd w:val="clear" w:color="auto" w:fill="FFFFFF" w:themeFill="background1"/>
        <w:spacing w:line="240" w:lineRule="auto"/>
        <w:jc w:val="both"/>
        <w:rPr>
          <w:rFonts w:ascii="Montserrat" w:eastAsia="Montserrat" w:hAnsi="Montserrat" w:cs="Montserrat"/>
        </w:rPr>
      </w:pPr>
      <w:r>
        <w:rPr>
          <w:rFonts w:ascii="Montserrat" w:eastAsia="Montserrat" w:hAnsi="Montserrat" w:cs="Montserrat"/>
        </w:rPr>
        <w:t>М</w:t>
      </w:r>
      <w:r w:rsidR="00B63BFE" w:rsidRPr="0016387B">
        <w:rPr>
          <w:rFonts w:ascii="Montserrat" w:eastAsia="Montserrat" w:hAnsi="Montserrat" w:cs="Montserrat"/>
        </w:rPr>
        <w:t xml:space="preserve">олодь з </w:t>
      </w:r>
      <w:r>
        <w:rPr>
          <w:rFonts w:ascii="Montserrat" w:eastAsia="Montserrat" w:hAnsi="Montserrat" w:cs="Montserrat"/>
        </w:rPr>
        <w:t xml:space="preserve">інвалідністю </w:t>
      </w:r>
      <w:r w:rsidR="00B63BFE" w:rsidRPr="0016387B">
        <w:rPr>
          <w:rFonts w:ascii="Montserrat" w:eastAsia="Montserrat" w:hAnsi="Montserrat" w:cs="Montserrat"/>
        </w:rPr>
        <w:t>(принаймні 30–40% (але не більше 60–70%) — жінки чи чоловіки) успішно заверши</w:t>
      </w:r>
      <w:r>
        <w:rPr>
          <w:rFonts w:ascii="Montserrat" w:eastAsia="Montserrat" w:hAnsi="Montserrat" w:cs="Montserrat"/>
        </w:rPr>
        <w:t>л</w:t>
      </w:r>
      <w:r w:rsidR="00661C25">
        <w:rPr>
          <w:rFonts w:ascii="Montserrat" w:eastAsia="Montserrat" w:hAnsi="Montserrat" w:cs="Montserrat"/>
        </w:rPr>
        <w:t>а</w:t>
      </w:r>
      <w:r w:rsidR="00B63BFE" w:rsidRPr="0016387B">
        <w:rPr>
          <w:rFonts w:ascii="Montserrat" w:eastAsia="Montserrat" w:hAnsi="Montserrat" w:cs="Montserrat"/>
        </w:rPr>
        <w:t xml:space="preserve"> навчання за професіями, які відповідають існуючому та/або очікуваному попиту на ринку</w:t>
      </w:r>
      <w:r w:rsidR="00D80D42">
        <w:rPr>
          <w:rFonts w:ascii="Montserrat" w:eastAsia="Montserrat" w:hAnsi="Montserrat" w:cs="Montserrat"/>
        </w:rPr>
        <w:t>.</w:t>
      </w:r>
    </w:p>
    <w:p w14:paraId="3EF94099" w14:textId="6D707623" w:rsidR="00B63BFE" w:rsidRPr="0016387B" w:rsidRDefault="00D80D42" w:rsidP="0016387B">
      <w:pPr>
        <w:pStyle w:val="ListParagraph"/>
        <w:widowControl w:val="0"/>
        <w:numPr>
          <w:ilvl w:val="0"/>
          <w:numId w:val="24"/>
        </w:numPr>
        <w:shd w:val="clear" w:color="auto" w:fill="FFFFFF" w:themeFill="background1"/>
        <w:spacing w:line="240" w:lineRule="auto"/>
        <w:jc w:val="both"/>
        <w:rPr>
          <w:rFonts w:ascii="Montserrat" w:eastAsia="Montserrat" w:hAnsi="Montserrat" w:cs="Montserrat"/>
        </w:rPr>
      </w:pPr>
      <w:r>
        <w:rPr>
          <w:rFonts w:ascii="Montserrat" w:eastAsia="Montserrat" w:hAnsi="Montserrat" w:cs="Montserrat"/>
        </w:rPr>
        <w:t>П</w:t>
      </w:r>
      <w:r w:rsidR="00B63BFE" w:rsidRPr="0016387B">
        <w:rPr>
          <w:rFonts w:ascii="Montserrat" w:eastAsia="Montserrat" w:hAnsi="Montserrat" w:cs="Montserrat"/>
        </w:rPr>
        <w:t xml:space="preserve">ринаймні </w:t>
      </w:r>
      <w:r w:rsidR="00BF23D7">
        <w:rPr>
          <w:rFonts w:ascii="Montserrat" w:eastAsia="Montserrat" w:hAnsi="Montserrat" w:cs="Montserrat"/>
        </w:rPr>
        <w:t>2</w:t>
      </w:r>
      <w:r w:rsidR="00B63BFE" w:rsidRPr="0016387B">
        <w:rPr>
          <w:rFonts w:ascii="Montserrat" w:eastAsia="Montserrat" w:hAnsi="Montserrat" w:cs="Montserrat"/>
        </w:rPr>
        <w:t>0% випускників</w:t>
      </w:r>
      <w:r w:rsidR="00661C25">
        <w:rPr>
          <w:rFonts w:ascii="Montserrat" w:eastAsia="Montserrat" w:hAnsi="Montserrat" w:cs="Montserrat"/>
        </w:rPr>
        <w:t xml:space="preserve"> </w:t>
      </w:r>
      <w:r w:rsidR="00B63BFE" w:rsidRPr="0016387B">
        <w:rPr>
          <w:rFonts w:ascii="Montserrat" w:eastAsia="Montserrat" w:hAnsi="Montserrat" w:cs="Montserrat"/>
        </w:rPr>
        <w:t>отрим</w:t>
      </w:r>
      <w:r w:rsidR="00661C25">
        <w:rPr>
          <w:rFonts w:ascii="Montserrat" w:eastAsia="Montserrat" w:hAnsi="Montserrat" w:cs="Montserrat"/>
        </w:rPr>
        <w:t>али</w:t>
      </w:r>
      <w:r w:rsidR="00B63BFE" w:rsidRPr="0016387B">
        <w:rPr>
          <w:rFonts w:ascii="Montserrat" w:eastAsia="Montserrat" w:hAnsi="Montserrat" w:cs="Montserrat"/>
        </w:rPr>
        <w:t xml:space="preserve"> </w:t>
      </w:r>
      <w:r w:rsidR="003676B6">
        <w:rPr>
          <w:rFonts w:ascii="Montserrat" w:eastAsia="Montserrat" w:hAnsi="Montserrat" w:cs="Montserrat"/>
        </w:rPr>
        <w:t>нову роботу</w:t>
      </w:r>
      <w:r w:rsidR="00D32F3F">
        <w:rPr>
          <w:rFonts w:ascii="Montserrat" w:eastAsia="Montserrat" w:hAnsi="Montserrat" w:cs="Montserrat"/>
        </w:rPr>
        <w:t xml:space="preserve"> та\або додатков</w:t>
      </w:r>
      <w:r w:rsidR="003676B6">
        <w:rPr>
          <w:rFonts w:ascii="Montserrat" w:eastAsia="Montserrat" w:hAnsi="Montserrat" w:cs="Montserrat"/>
        </w:rPr>
        <w:t>ий</w:t>
      </w:r>
      <w:r w:rsidR="00B63BFE" w:rsidRPr="0016387B">
        <w:rPr>
          <w:rFonts w:ascii="Montserrat" w:eastAsia="Montserrat" w:hAnsi="Montserrat" w:cs="Montserrat"/>
        </w:rPr>
        <w:t xml:space="preserve"> дох</w:t>
      </w:r>
      <w:r w:rsidR="003676B6">
        <w:rPr>
          <w:rFonts w:ascii="Montserrat" w:eastAsia="Montserrat" w:hAnsi="Montserrat" w:cs="Montserrat"/>
        </w:rPr>
        <w:t>ід</w:t>
      </w:r>
      <w:r w:rsidR="00D32F3F">
        <w:rPr>
          <w:rFonts w:ascii="Montserrat" w:eastAsia="Montserrat" w:hAnsi="Montserrat" w:cs="Montserrat"/>
        </w:rPr>
        <w:t xml:space="preserve"> </w:t>
      </w:r>
      <w:r w:rsidR="005A7244">
        <w:rPr>
          <w:rFonts w:ascii="Montserrat" w:eastAsia="Montserrat" w:hAnsi="Montserrat" w:cs="Montserrat"/>
        </w:rPr>
        <w:t>на платформах</w:t>
      </w:r>
      <w:r w:rsidR="00D32F3F">
        <w:rPr>
          <w:rFonts w:ascii="Montserrat" w:eastAsia="Montserrat" w:hAnsi="Montserrat" w:cs="Montserrat"/>
        </w:rPr>
        <w:t xml:space="preserve"> </w:t>
      </w:r>
      <w:r w:rsidR="003F028F">
        <w:rPr>
          <w:rFonts w:ascii="Montserrat" w:eastAsia="Montserrat" w:hAnsi="Montserrat" w:cs="Montserrat"/>
        </w:rPr>
        <w:t xml:space="preserve">фрилансу </w:t>
      </w:r>
      <w:r w:rsidR="00097B8A">
        <w:rPr>
          <w:rFonts w:ascii="Montserrat" w:eastAsia="Montserrat" w:hAnsi="Montserrat" w:cs="Montserrat"/>
        </w:rPr>
        <w:t xml:space="preserve"> </w:t>
      </w:r>
      <w:r w:rsidR="00967221">
        <w:rPr>
          <w:rFonts w:ascii="Montserrat" w:eastAsia="Montserrat" w:hAnsi="Montserrat" w:cs="Montserrat"/>
        </w:rPr>
        <w:t>чи</w:t>
      </w:r>
      <w:r w:rsidR="001F2AE8">
        <w:rPr>
          <w:rFonts w:ascii="Montserrat" w:eastAsia="Montserrat" w:hAnsi="Montserrat" w:cs="Montserrat"/>
        </w:rPr>
        <w:t xml:space="preserve"> інших форматів </w:t>
      </w:r>
      <w:r w:rsidR="00097B8A">
        <w:rPr>
          <w:rFonts w:ascii="Montserrat" w:eastAsia="Montserrat" w:hAnsi="Montserrat" w:cs="Montserrat"/>
        </w:rPr>
        <w:t xml:space="preserve">самозайнятості </w:t>
      </w:r>
      <w:r w:rsidR="009149BB">
        <w:rPr>
          <w:rFonts w:ascii="Montserrat" w:eastAsia="Montserrat" w:hAnsi="Montserrat" w:cs="Montserrat"/>
        </w:rPr>
        <w:t>після за</w:t>
      </w:r>
      <w:r w:rsidR="00F90AD9">
        <w:rPr>
          <w:rFonts w:ascii="Montserrat" w:eastAsia="Montserrat" w:hAnsi="Montserrat" w:cs="Montserrat"/>
        </w:rPr>
        <w:t xml:space="preserve">вершення </w:t>
      </w:r>
      <w:r w:rsidR="00A7774F">
        <w:rPr>
          <w:rFonts w:ascii="Montserrat" w:eastAsia="Montserrat" w:hAnsi="Montserrat" w:cs="Montserrat"/>
        </w:rPr>
        <w:t xml:space="preserve">професійного </w:t>
      </w:r>
      <w:r w:rsidR="00F90AD9">
        <w:rPr>
          <w:rFonts w:ascii="Montserrat" w:eastAsia="Montserrat" w:hAnsi="Montserrat" w:cs="Montserrat"/>
        </w:rPr>
        <w:t>навчанн</w:t>
      </w:r>
      <w:r w:rsidR="00097B8A">
        <w:rPr>
          <w:rFonts w:ascii="Montserrat" w:eastAsia="Montserrat" w:hAnsi="Montserrat" w:cs="Montserrat"/>
        </w:rPr>
        <w:t>я</w:t>
      </w:r>
      <w:r w:rsidR="002D47CD">
        <w:rPr>
          <w:rFonts w:ascii="Montserrat" w:eastAsia="Montserrat" w:hAnsi="Montserrat" w:cs="Montserrat"/>
        </w:rPr>
        <w:t xml:space="preserve"> або перепідготовки</w:t>
      </w:r>
      <w:r w:rsidR="00097B8A">
        <w:rPr>
          <w:rFonts w:ascii="Montserrat" w:eastAsia="Montserrat" w:hAnsi="Montserrat" w:cs="Montserrat"/>
        </w:rPr>
        <w:t>.</w:t>
      </w:r>
    </w:p>
    <w:p w14:paraId="5648C567" w14:textId="1D70362B" w:rsidR="0029683A" w:rsidRDefault="0029683A" w:rsidP="0029683A">
      <w:pPr>
        <w:spacing w:after="0" w:line="240" w:lineRule="auto"/>
        <w:jc w:val="both"/>
        <w:rPr>
          <w:rFonts w:ascii="Montserrat" w:eastAsia="Montserrat" w:hAnsi="Montserrat" w:cs="Montserrat"/>
        </w:rPr>
      </w:pPr>
      <w:r w:rsidRPr="5EAC2EAD">
        <w:rPr>
          <w:rFonts w:ascii="Montserrat" w:eastAsia="Montserrat" w:hAnsi="Montserrat" w:cs="Montserrat"/>
          <w:i/>
        </w:rPr>
        <w:t>Запропоновані проєкти можуть передбачати досягнення декількох перерахованих результатів, або всіх.</w:t>
      </w:r>
      <w:r w:rsidRPr="5EAC2EAD">
        <w:rPr>
          <w:rFonts w:ascii="Montserrat" w:eastAsia="Montserrat" w:hAnsi="Montserrat" w:cs="Montserrat"/>
        </w:rPr>
        <w:t xml:space="preserve"> </w:t>
      </w:r>
    </w:p>
    <w:p w14:paraId="40C9DFBA" w14:textId="77777777" w:rsidR="0029683A" w:rsidRPr="00016352" w:rsidRDefault="0029683A" w:rsidP="0029683A">
      <w:pPr>
        <w:pStyle w:val="pf0"/>
        <w:jc w:val="both"/>
        <w:rPr>
          <w:rFonts w:ascii="Montserrat" w:eastAsia="Montserrat" w:hAnsi="Montserrat" w:cs="Montserrat"/>
          <w:b/>
          <w:bCs/>
          <w:sz w:val="22"/>
          <w:szCs w:val="22"/>
        </w:rPr>
      </w:pPr>
      <w:r w:rsidRPr="00016352">
        <w:rPr>
          <w:rFonts w:ascii="Montserrat" w:eastAsia="Montserrat" w:hAnsi="Montserrat" w:cs="Montserrat"/>
          <w:b/>
          <w:bCs/>
          <w:sz w:val="22"/>
          <w:szCs w:val="22"/>
        </w:rPr>
        <w:t>Інтегрований п</w:t>
      </w:r>
      <w:r>
        <w:rPr>
          <w:rFonts w:ascii="Montserrat" w:eastAsia="Montserrat" w:hAnsi="Montserrat" w:cs="Montserrat"/>
          <w:b/>
          <w:bCs/>
          <w:sz w:val="22"/>
          <w:szCs w:val="22"/>
        </w:rPr>
        <w:t>ідхід</w:t>
      </w:r>
      <w:r w:rsidRPr="00016352">
        <w:rPr>
          <w:rFonts w:ascii="Montserrat" w:eastAsia="Montserrat" w:hAnsi="Montserrat" w:cs="Montserrat"/>
          <w:b/>
          <w:bCs/>
          <w:sz w:val="22"/>
          <w:szCs w:val="22"/>
        </w:rPr>
        <w:t xml:space="preserve"> гендерної рівності та соціальної інклюзії</w:t>
      </w:r>
    </w:p>
    <w:p w14:paraId="1B98BE36" w14:textId="724C1D4A" w:rsidR="0029683A" w:rsidRPr="001A4B7A" w:rsidRDefault="0029683A" w:rsidP="0029683A">
      <w:pPr>
        <w:spacing w:line="240" w:lineRule="auto"/>
        <w:jc w:val="both"/>
        <w:rPr>
          <w:rFonts w:ascii="Montserrat" w:eastAsia="Arial" w:hAnsi="Montserrat" w:cs="Arial"/>
        </w:rPr>
      </w:pPr>
      <w:r>
        <w:rPr>
          <w:rFonts w:ascii="Montserrat" w:eastAsia="Arial" w:hAnsi="Montserrat" w:cs="Arial"/>
        </w:rPr>
        <w:t>За можливості, та за наявності досвіду організації заявника,</w:t>
      </w:r>
      <w:r w:rsidDel="0066482A">
        <w:rPr>
          <w:rFonts w:ascii="Montserrat" w:eastAsia="Arial" w:hAnsi="Montserrat" w:cs="Arial"/>
        </w:rPr>
        <w:t xml:space="preserve"> </w:t>
      </w:r>
      <w:r>
        <w:rPr>
          <w:rFonts w:ascii="Montserrat" w:eastAsia="Arial" w:hAnsi="Montserrat" w:cs="Arial"/>
        </w:rPr>
        <w:t>к</w:t>
      </w:r>
      <w:r w:rsidRPr="00173E64">
        <w:rPr>
          <w:rFonts w:ascii="Montserrat" w:eastAsia="Arial" w:hAnsi="Montserrat" w:cs="Arial"/>
        </w:rPr>
        <w:t xml:space="preserve">онцепції </w:t>
      </w:r>
      <w:r>
        <w:rPr>
          <w:rFonts w:ascii="Montserrat" w:eastAsia="Arial" w:hAnsi="Montserrat" w:cs="Arial"/>
        </w:rPr>
        <w:t>проєктів мають</w:t>
      </w:r>
      <w:r w:rsidRPr="00173E64">
        <w:rPr>
          <w:rFonts w:ascii="Montserrat" w:eastAsia="Arial" w:hAnsi="Montserrat" w:cs="Arial"/>
        </w:rPr>
        <w:t xml:space="preserve"> описувати, як саме будуть впроваджені принципи гендерної рівності та соціальної інклюзії (ГРСІ), а витрати, пов'язані з ГРСІ, мають бути зазначені в бюджеті.</w:t>
      </w:r>
    </w:p>
    <w:p w14:paraId="4DC5D6B6" w14:textId="77777777" w:rsidR="0029683A" w:rsidRPr="00173E64" w:rsidRDefault="0029683A" w:rsidP="0029683A">
      <w:pPr>
        <w:spacing w:after="0" w:line="240" w:lineRule="auto"/>
        <w:jc w:val="both"/>
        <w:rPr>
          <w:rFonts w:ascii="Montserrat" w:eastAsiaTheme="minorEastAsia" w:hAnsi="Montserrat"/>
        </w:rPr>
      </w:pPr>
      <w:r w:rsidRPr="00173E64">
        <w:rPr>
          <w:rFonts w:ascii="Montserrat" w:eastAsiaTheme="minorEastAsia" w:hAnsi="Montserrat"/>
        </w:rPr>
        <w:t>Загальним комплексним підходом, який організація IREX застосовує у програмі “Мріємо та діємо”, є гендерна рівність та соціальна інклюзія (ГРСІ). ГРСІ це концепція, яка вирішує питання нерівних відносин між різними соціальними групами</w:t>
      </w:r>
      <w:r w:rsidRPr="791418BC">
        <w:rPr>
          <w:rFonts w:ascii="Montserrat" w:eastAsiaTheme="minorEastAsia" w:hAnsi="Montserrat"/>
        </w:rPr>
        <w:t xml:space="preserve"> </w:t>
      </w:r>
      <w:r w:rsidRPr="005C1FE0">
        <w:rPr>
          <w:rFonts w:ascii="Montserrat" w:eastAsiaTheme="minorEastAsia" w:hAnsi="Montserrat"/>
        </w:rPr>
        <w:t>людей, жінок та чоловіків, небінарних осіб</w:t>
      </w:r>
      <w:r w:rsidRPr="00173E64">
        <w:rPr>
          <w:rFonts w:ascii="Montserrat" w:eastAsiaTheme="minorEastAsia" w:hAnsi="Montserrat"/>
        </w:rPr>
        <w:t>.</w:t>
      </w:r>
    </w:p>
    <w:p w14:paraId="39CAEDB1" w14:textId="77777777" w:rsidR="0029683A" w:rsidRPr="00962F57" w:rsidRDefault="0029683A" w:rsidP="0029683A">
      <w:pPr>
        <w:spacing w:after="0" w:line="240" w:lineRule="auto"/>
        <w:jc w:val="both"/>
        <w:rPr>
          <w:rFonts w:ascii="Montserrat" w:eastAsiaTheme="minorEastAsia" w:hAnsi="Montserrat"/>
        </w:rPr>
      </w:pPr>
    </w:p>
    <w:p w14:paraId="390D7685" w14:textId="77777777" w:rsidR="0029683A" w:rsidRPr="00173E64" w:rsidRDefault="0029683A" w:rsidP="0029683A">
      <w:pPr>
        <w:spacing w:after="0" w:line="240" w:lineRule="auto"/>
        <w:jc w:val="both"/>
        <w:rPr>
          <w:rFonts w:ascii="Montserrat" w:eastAsiaTheme="minorEastAsia" w:hAnsi="Montserrat"/>
        </w:rPr>
      </w:pPr>
      <w:r w:rsidRPr="00173E64">
        <w:rPr>
          <w:rFonts w:ascii="Montserrat" w:eastAsiaTheme="minorEastAsia" w:hAnsi="Montserrat"/>
        </w:rPr>
        <w:t>Підхід ГРСІ фокусується на діяльності з метою</w:t>
      </w:r>
    </w:p>
    <w:p w14:paraId="54889047" w14:textId="77777777" w:rsidR="0029683A" w:rsidRPr="001005DC" w:rsidRDefault="0029683A" w:rsidP="0029683A">
      <w:pPr>
        <w:pStyle w:val="ListParagraph"/>
        <w:numPr>
          <w:ilvl w:val="0"/>
          <w:numId w:val="16"/>
        </w:numPr>
        <w:spacing w:after="0" w:line="240" w:lineRule="auto"/>
        <w:contextualSpacing w:val="0"/>
        <w:jc w:val="both"/>
        <w:rPr>
          <w:rFonts w:ascii="Montserrat" w:hAnsi="Montserrat"/>
        </w:rPr>
      </w:pPr>
      <w:r w:rsidRPr="00173E64">
        <w:rPr>
          <w:rFonts w:ascii="Montserrat" w:eastAsiaTheme="minorEastAsia" w:hAnsi="Montserrat"/>
        </w:rPr>
        <w:t>збалансувати владні відносини</w:t>
      </w:r>
    </w:p>
    <w:p w14:paraId="1613C3F8" w14:textId="77777777" w:rsidR="0029683A" w:rsidRPr="001005DC" w:rsidRDefault="0029683A" w:rsidP="0029683A">
      <w:pPr>
        <w:pStyle w:val="ListParagraph"/>
        <w:numPr>
          <w:ilvl w:val="0"/>
          <w:numId w:val="15"/>
        </w:numPr>
        <w:spacing w:after="0" w:line="240" w:lineRule="auto"/>
        <w:contextualSpacing w:val="0"/>
        <w:jc w:val="both"/>
        <w:rPr>
          <w:rFonts w:ascii="Montserrat" w:hAnsi="Montserrat"/>
        </w:rPr>
      </w:pPr>
      <w:r w:rsidRPr="00173E64">
        <w:rPr>
          <w:rFonts w:ascii="Montserrat" w:eastAsiaTheme="minorEastAsia" w:hAnsi="Montserrat"/>
        </w:rPr>
        <w:t>забезпечити рівні права та можливості</w:t>
      </w:r>
    </w:p>
    <w:p w14:paraId="0F51C236" w14:textId="77777777" w:rsidR="0029683A" w:rsidRPr="00D6766F" w:rsidRDefault="0029683A" w:rsidP="0029683A">
      <w:pPr>
        <w:pStyle w:val="ListParagraph"/>
        <w:numPr>
          <w:ilvl w:val="0"/>
          <w:numId w:val="14"/>
        </w:numPr>
        <w:spacing w:after="0" w:line="240" w:lineRule="auto"/>
        <w:contextualSpacing w:val="0"/>
        <w:jc w:val="both"/>
        <w:rPr>
          <w:rFonts w:ascii="Montserrat" w:eastAsiaTheme="minorEastAsia" w:hAnsi="Montserrat"/>
        </w:rPr>
      </w:pPr>
      <w:r w:rsidRPr="00D6766F">
        <w:rPr>
          <w:rFonts w:ascii="Montserrat" w:eastAsiaTheme="minorEastAsia" w:hAnsi="Montserrat"/>
        </w:rPr>
        <w:t>забезпечити повагу та гідне ставлення до всіх людей незалежно від їхніх соціальних ідентичностей.</w:t>
      </w:r>
    </w:p>
    <w:p w14:paraId="4E943F2C" w14:textId="77777777" w:rsidR="0029683A" w:rsidRPr="00173E64" w:rsidRDefault="0029683A" w:rsidP="0029683A">
      <w:pPr>
        <w:spacing w:after="0" w:line="240" w:lineRule="auto"/>
        <w:jc w:val="both"/>
        <w:rPr>
          <w:rFonts w:ascii="Montserrat" w:eastAsiaTheme="minorEastAsia" w:hAnsi="Montserrat"/>
        </w:rPr>
      </w:pPr>
    </w:p>
    <w:p w14:paraId="2848659C" w14:textId="77777777" w:rsidR="0029683A" w:rsidRPr="00173E64" w:rsidRDefault="0029683A" w:rsidP="0029683A">
      <w:pPr>
        <w:spacing w:after="0" w:line="240" w:lineRule="auto"/>
        <w:jc w:val="both"/>
        <w:rPr>
          <w:rFonts w:ascii="Montserrat" w:eastAsiaTheme="minorEastAsia" w:hAnsi="Montserrat"/>
        </w:rPr>
      </w:pPr>
      <w:r w:rsidRPr="00173E64">
        <w:rPr>
          <w:rFonts w:ascii="Montserrat" w:eastAsiaTheme="minorEastAsia" w:hAnsi="Montserrat"/>
        </w:rPr>
        <w:t xml:space="preserve"> IREX закликає своїх партнерів </w:t>
      </w:r>
    </w:p>
    <w:p w14:paraId="7C6ED75A" w14:textId="77777777" w:rsidR="0029683A" w:rsidRPr="00173E64" w:rsidRDefault="0029683A" w:rsidP="0029683A">
      <w:pPr>
        <w:pStyle w:val="ListParagraph"/>
        <w:numPr>
          <w:ilvl w:val="0"/>
          <w:numId w:val="13"/>
        </w:numPr>
        <w:spacing w:after="0" w:line="240" w:lineRule="auto"/>
        <w:contextualSpacing w:val="0"/>
        <w:jc w:val="both"/>
        <w:rPr>
          <w:rFonts w:ascii="Montserrat" w:eastAsia="Montserrat" w:hAnsi="Montserrat" w:cs="Montserrat"/>
        </w:rPr>
      </w:pPr>
      <w:r w:rsidRPr="00173E64">
        <w:rPr>
          <w:rFonts w:ascii="Montserrat" w:eastAsiaTheme="minorEastAsia" w:hAnsi="Montserrat"/>
        </w:rPr>
        <w:t>змістовно залучати та включати молодь до соціальних процесів,</w:t>
      </w:r>
    </w:p>
    <w:p w14:paraId="4348950D" w14:textId="77777777" w:rsidR="0029683A" w:rsidRPr="00173E64" w:rsidRDefault="0029683A" w:rsidP="0029683A">
      <w:pPr>
        <w:pStyle w:val="ListParagraph"/>
        <w:numPr>
          <w:ilvl w:val="0"/>
          <w:numId w:val="13"/>
        </w:numPr>
        <w:spacing w:after="0" w:line="240" w:lineRule="auto"/>
        <w:contextualSpacing w:val="0"/>
        <w:jc w:val="both"/>
        <w:rPr>
          <w:rFonts w:ascii="Montserrat" w:eastAsia="Montserrat" w:hAnsi="Montserrat" w:cs="Montserrat"/>
        </w:rPr>
      </w:pPr>
      <w:r w:rsidRPr="00173E64">
        <w:rPr>
          <w:rFonts w:ascii="Montserrat" w:eastAsiaTheme="minorEastAsia" w:hAnsi="Montserrat"/>
        </w:rPr>
        <w:t xml:space="preserve">сприяти усуненню обмежень та протидіяти дискримінації, </w:t>
      </w:r>
    </w:p>
    <w:p w14:paraId="528AE937" w14:textId="77777777" w:rsidR="0029683A" w:rsidRPr="00173E64" w:rsidRDefault="0029683A" w:rsidP="0029683A">
      <w:pPr>
        <w:pStyle w:val="ListParagraph"/>
        <w:numPr>
          <w:ilvl w:val="0"/>
          <w:numId w:val="13"/>
        </w:numPr>
        <w:spacing w:after="0" w:line="240" w:lineRule="auto"/>
        <w:contextualSpacing w:val="0"/>
        <w:jc w:val="both"/>
        <w:rPr>
          <w:rFonts w:ascii="Montserrat" w:eastAsia="Montserrat" w:hAnsi="Montserrat" w:cs="Montserrat"/>
        </w:rPr>
      </w:pPr>
      <w:r w:rsidRPr="00173E64">
        <w:rPr>
          <w:rFonts w:ascii="Montserrat" w:eastAsiaTheme="minorEastAsia" w:hAnsi="Montserrat"/>
        </w:rPr>
        <w:t xml:space="preserve">сприяти та досягати реальної рівності та повноцінної участі представників та представниць різних соціальних груп людей в т.ч. вразливих та мало представлених груп людей (етнічні та національні спільноти, релігійні меншини, маломобільні групи населення, люди з інвалідністю, жінки та дівчата із груп у несприятливому становищі та інші) в усіх сферах життя суспільства в т.ч. суспільно-політичній, економічній, культурній сферах життя.  </w:t>
      </w:r>
    </w:p>
    <w:p w14:paraId="3621C67C" w14:textId="77777777" w:rsidR="0029683A" w:rsidRPr="00A4538D" w:rsidRDefault="0029683A" w:rsidP="0029683A">
      <w:pPr>
        <w:spacing w:after="0" w:line="240" w:lineRule="auto"/>
        <w:jc w:val="both"/>
        <w:rPr>
          <w:rFonts w:ascii="Montserrat" w:eastAsia="Montserrat" w:hAnsi="Montserrat" w:cs="Montserrat"/>
          <w:u w:val="single"/>
        </w:rPr>
      </w:pPr>
    </w:p>
    <w:p w14:paraId="48C86547" w14:textId="77777777" w:rsidR="0029683A" w:rsidRPr="006765B2" w:rsidRDefault="0029683A" w:rsidP="0029683A">
      <w:pPr>
        <w:spacing w:line="240" w:lineRule="auto"/>
        <w:jc w:val="both"/>
        <w:rPr>
          <w:rFonts w:ascii="Montserrat" w:eastAsia="Montserrat" w:hAnsi="Montserrat" w:cs="Montserrat"/>
          <w:b/>
          <w:bCs/>
        </w:rPr>
      </w:pPr>
      <w:r w:rsidRPr="5D6D8861">
        <w:rPr>
          <w:rFonts w:ascii="Montserrat" w:eastAsia="Montserrat" w:hAnsi="Montserrat" w:cs="Montserrat"/>
          <w:b/>
          <w:bCs/>
        </w:rPr>
        <w:t xml:space="preserve">РОЗДІЛ II: ІНФОРМАЦІЯ ПРО ГРАНТ: </w:t>
      </w:r>
    </w:p>
    <w:p w14:paraId="4AE233A7" w14:textId="7F4119ED" w:rsidR="0029683A" w:rsidRDefault="0029683A" w:rsidP="0029683A">
      <w:pPr>
        <w:spacing w:line="240" w:lineRule="auto"/>
        <w:jc w:val="both"/>
        <w:rPr>
          <w:rFonts w:ascii="Montserrat" w:eastAsia="Montserrat" w:hAnsi="Montserrat" w:cs="Montserrat"/>
        </w:rPr>
      </w:pPr>
      <w:r w:rsidRPr="143CA5B8">
        <w:rPr>
          <w:rFonts w:ascii="Montserrat" w:eastAsia="Montserrat" w:hAnsi="Montserrat" w:cs="Montserrat"/>
        </w:rPr>
        <w:t xml:space="preserve">За умови наявності коштів, IREX розраховує надати щонайменше </w:t>
      </w:r>
      <w:r>
        <w:rPr>
          <w:rFonts w:ascii="Montserrat" w:eastAsia="Montserrat" w:hAnsi="Montserrat" w:cs="Montserrat"/>
        </w:rPr>
        <w:t xml:space="preserve">один </w:t>
      </w:r>
      <w:r w:rsidRPr="143CA5B8">
        <w:rPr>
          <w:rFonts w:ascii="Montserrat" w:eastAsia="Montserrat" w:hAnsi="Montserrat" w:cs="Montserrat"/>
        </w:rPr>
        <w:t>грант</w:t>
      </w:r>
      <w:r>
        <w:rPr>
          <w:rFonts w:ascii="Montserrat" w:eastAsia="Montserrat" w:hAnsi="Montserrat" w:cs="Montserrat"/>
        </w:rPr>
        <w:t xml:space="preserve">, але </w:t>
      </w:r>
      <w:r w:rsidRPr="009120DD">
        <w:rPr>
          <w:rFonts w:ascii="Montserrat" w:eastAsia="Montserrat" w:hAnsi="Montserrat" w:cs="Montserrat"/>
        </w:rPr>
        <w:t xml:space="preserve">не більше </w:t>
      </w:r>
      <w:r w:rsidR="004C60AA" w:rsidRPr="009120DD">
        <w:rPr>
          <w:rFonts w:ascii="Montserrat" w:eastAsia="Montserrat" w:hAnsi="Montserrat" w:cs="Montserrat"/>
        </w:rPr>
        <w:t xml:space="preserve">трьох </w:t>
      </w:r>
      <w:r w:rsidRPr="009120DD">
        <w:rPr>
          <w:rFonts w:ascii="Montserrat" w:eastAsia="Montserrat" w:hAnsi="Montserrat" w:cs="Montserrat"/>
        </w:rPr>
        <w:t>грантів, сум</w:t>
      </w:r>
      <w:r w:rsidR="003022A7" w:rsidRPr="009120DD">
        <w:rPr>
          <w:rFonts w:ascii="Montserrat" w:eastAsia="Montserrat" w:hAnsi="Montserrat" w:cs="Montserrat"/>
        </w:rPr>
        <w:t>а одного гранту</w:t>
      </w:r>
      <w:r w:rsidRPr="009120DD">
        <w:rPr>
          <w:rFonts w:ascii="Montserrat" w:eastAsia="Montserrat" w:hAnsi="Montserrat" w:cs="Montserrat"/>
        </w:rPr>
        <w:t xml:space="preserve"> </w:t>
      </w:r>
      <w:r w:rsidR="00570E3B" w:rsidRPr="009120DD">
        <w:rPr>
          <w:rFonts w:ascii="Montserrat" w:eastAsia="Montserrat" w:hAnsi="Montserrat" w:cs="Montserrat"/>
        </w:rPr>
        <w:t xml:space="preserve">до </w:t>
      </w:r>
      <w:r w:rsidRPr="009120DD">
        <w:rPr>
          <w:rFonts w:ascii="Montserrat" w:eastAsia="Montserrat" w:hAnsi="Montserrat" w:cs="Montserrat"/>
        </w:rPr>
        <w:t>$1</w:t>
      </w:r>
      <w:r w:rsidR="0060535E" w:rsidRPr="009120DD">
        <w:rPr>
          <w:rFonts w:ascii="Montserrat" w:eastAsia="Montserrat" w:hAnsi="Montserrat" w:cs="Montserrat"/>
        </w:rPr>
        <w:t>5</w:t>
      </w:r>
      <w:r w:rsidRPr="009120DD">
        <w:rPr>
          <w:rFonts w:ascii="Montserrat" w:eastAsia="Montserrat" w:hAnsi="Montserrat" w:cs="Montserrat"/>
        </w:rPr>
        <w:t>0 000.</w:t>
      </w:r>
      <w:r>
        <w:rPr>
          <w:rFonts w:ascii="Montserrat" w:eastAsia="Montserrat" w:hAnsi="Montserrat" w:cs="Montserrat"/>
        </w:rPr>
        <w:t xml:space="preserve"> </w:t>
      </w:r>
      <w:r w:rsidRPr="760DF4F9">
        <w:rPr>
          <w:rFonts w:ascii="Montserrat" w:eastAsia="Montserrat" w:hAnsi="Montserrat" w:cs="Montserrat"/>
        </w:rPr>
        <w:t xml:space="preserve">В разі </w:t>
      </w:r>
      <w:r w:rsidRPr="57599BBF">
        <w:rPr>
          <w:rFonts w:ascii="Montserrat" w:eastAsia="Montserrat" w:hAnsi="Montserrat" w:cs="Montserrat"/>
        </w:rPr>
        <w:t>потреби сума</w:t>
      </w:r>
      <w:r w:rsidRPr="53F2EC41">
        <w:rPr>
          <w:rFonts w:ascii="Montserrat" w:eastAsia="Montserrat" w:hAnsi="Montserrat" w:cs="Montserrat"/>
        </w:rPr>
        <w:t xml:space="preserve"> гранту може бути збільшена</w:t>
      </w:r>
      <w:r w:rsidRPr="710D8654">
        <w:rPr>
          <w:rFonts w:ascii="Montserrat" w:eastAsia="Montserrat" w:hAnsi="Montserrat" w:cs="Montserrat"/>
        </w:rPr>
        <w:t xml:space="preserve"> за наявності </w:t>
      </w:r>
      <w:r w:rsidRPr="4B39F0A2">
        <w:rPr>
          <w:rFonts w:ascii="Montserrat" w:eastAsia="Montserrat" w:hAnsi="Montserrat" w:cs="Montserrat"/>
        </w:rPr>
        <w:t xml:space="preserve">належного </w:t>
      </w:r>
      <w:r w:rsidRPr="7CEF2AEE">
        <w:rPr>
          <w:rFonts w:ascii="Montserrat" w:eastAsia="Montserrat" w:hAnsi="Montserrat" w:cs="Montserrat"/>
        </w:rPr>
        <w:t xml:space="preserve">програмного </w:t>
      </w:r>
      <w:r w:rsidRPr="72567EEE">
        <w:rPr>
          <w:rFonts w:ascii="Montserrat" w:eastAsia="Montserrat" w:hAnsi="Montserrat" w:cs="Montserrat"/>
        </w:rPr>
        <w:t>обґрунтування</w:t>
      </w:r>
      <w:r w:rsidRPr="53F2EC41">
        <w:rPr>
          <w:rFonts w:ascii="Montserrat" w:eastAsia="Montserrat" w:hAnsi="Montserrat" w:cs="Montserrat"/>
        </w:rPr>
        <w:t>.</w:t>
      </w:r>
    </w:p>
    <w:p w14:paraId="62E465DB" w14:textId="77777777" w:rsidR="0029683A" w:rsidRPr="00F432B7" w:rsidRDefault="0029683A" w:rsidP="0029683A">
      <w:pPr>
        <w:spacing w:line="257" w:lineRule="auto"/>
        <w:jc w:val="both"/>
        <w:rPr>
          <w:lang w:val="ru-RU"/>
        </w:rPr>
      </w:pPr>
      <w:r w:rsidRPr="5D6D8861">
        <w:rPr>
          <w:rFonts w:ascii="Montserrat" w:eastAsia="Montserrat" w:hAnsi="Montserrat" w:cs="Montserrat"/>
        </w:rPr>
        <w:t>IREX залишає за собою право фінансувати будь-яку або жодну з поданих заявок.</w:t>
      </w:r>
    </w:p>
    <w:p w14:paraId="6F247ABE" w14:textId="072353B0" w:rsidR="0029683A" w:rsidRDefault="0029683A" w:rsidP="0029683A">
      <w:pPr>
        <w:spacing w:line="240" w:lineRule="auto"/>
        <w:jc w:val="both"/>
        <w:rPr>
          <w:rFonts w:ascii="Montserrat" w:eastAsia="Montserrat" w:hAnsi="Montserrat" w:cs="Montserrat"/>
        </w:rPr>
      </w:pPr>
      <w:r w:rsidRPr="143CA5B8">
        <w:rPr>
          <w:rFonts w:ascii="Montserrat" w:eastAsia="Montserrat" w:hAnsi="Montserrat" w:cs="Montserrat"/>
          <w:b/>
          <w:bCs/>
        </w:rPr>
        <w:t>Очікувана тривалість підтримки</w:t>
      </w:r>
      <w:r w:rsidRPr="143CA5B8">
        <w:rPr>
          <w:rFonts w:ascii="Montserrat" w:eastAsia="Montserrat" w:hAnsi="Montserrat" w:cs="Montserrat"/>
        </w:rPr>
        <w:t xml:space="preserve"> </w:t>
      </w:r>
      <w:r w:rsidRPr="00D81E4B">
        <w:rPr>
          <w:rFonts w:ascii="Montserrat" w:eastAsia="Montserrat" w:hAnsi="Montserrat" w:cs="Montserrat"/>
          <w:b/>
          <w:bCs/>
        </w:rPr>
        <w:t>IREX</w:t>
      </w:r>
      <w:r w:rsidRPr="143CA5B8">
        <w:rPr>
          <w:rFonts w:ascii="Montserrat" w:eastAsia="Montserrat" w:hAnsi="Montserrat" w:cs="Montserrat"/>
        </w:rPr>
        <w:t xml:space="preserve"> або період виконання проєкту:</w:t>
      </w:r>
      <w:r>
        <w:rPr>
          <w:rFonts w:ascii="Montserrat" w:eastAsia="Montserrat" w:hAnsi="Montserrat" w:cs="Montserrat"/>
        </w:rPr>
        <w:t xml:space="preserve"> до </w:t>
      </w:r>
      <w:r w:rsidRPr="00F136BD">
        <w:rPr>
          <w:rFonts w:ascii="Montserrat" w:eastAsia="Montserrat" w:hAnsi="Montserrat" w:cs="Montserrat"/>
        </w:rPr>
        <w:t>1</w:t>
      </w:r>
      <w:r w:rsidR="00EF1C8B">
        <w:rPr>
          <w:rFonts w:ascii="Montserrat" w:eastAsia="Montserrat" w:hAnsi="Montserrat" w:cs="Montserrat"/>
        </w:rPr>
        <w:t>2</w:t>
      </w:r>
      <w:r w:rsidRPr="00F136BD">
        <w:rPr>
          <w:rFonts w:ascii="Montserrat" w:eastAsia="Montserrat" w:hAnsi="Montserrat" w:cs="Montserrat"/>
        </w:rPr>
        <w:t xml:space="preserve"> </w:t>
      </w:r>
      <w:r>
        <w:rPr>
          <w:rFonts w:ascii="Montserrat" w:eastAsia="Montserrat" w:hAnsi="Montserrat" w:cs="Montserrat"/>
        </w:rPr>
        <w:t>місяців</w:t>
      </w:r>
      <w:r w:rsidRPr="143CA5B8">
        <w:rPr>
          <w:rFonts w:ascii="Montserrat" w:eastAsia="Montserrat" w:hAnsi="Montserrat" w:cs="Montserrat"/>
        </w:rPr>
        <w:t xml:space="preserve">.  </w:t>
      </w:r>
    </w:p>
    <w:p w14:paraId="6585B259" w14:textId="1A558637" w:rsidR="0029683A" w:rsidRDefault="0029683A" w:rsidP="0029683A">
      <w:pPr>
        <w:spacing w:line="240" w:lineRule="auto"/>
        <w:jc w:val="both"/>
        <w:rPr>
          <w:rFonts w:ascii="Montserrat" w:eastAsia="Montserrat" w:hAnsi="Montserrat" w:cs="Montserrat"/>
        </w:rPr>
      </w:pPr>
      <w:r w:rsidRPr="51782280">
        <w:rPr>
          <w:rFonts w:ascii="Montserrat" w:eastAsia="Montserrat" w:hAnsi="Montserrat" w:cs="Montserrat"/>
          <w:b/>
          <w:bCs/>
        </w:rPr>
        <w:lastRenderedPageBreak/>
        <w:t>Орієнтовний початок фінансування</w:t>
      </w:r>
      <w:r w:rsidRPr="00756730">
        <w:rPr>
          <w:rFonts w:ascii="Montserrat" w:eastAsia="Montserrat" w:hAnsi="Montserrat" w:cs="Montserrat"/>
          <w:b/>
          <w:bCs/>
        </w:rPr>
        <w:t>:</w:t>
      </w:r>
      <w:r w:rsidRPr="00756730">
        <w:rPr>
          <w:rFonts w:ascii="Montserrat" w:eastAsia="Montserrat" w:hAnsi="Montserrat" w:cs="Montserrat"/>
        </w:rPr>
        <w:t xml:space="preserve"> </w:t>
      </w:r>
      <w:r w:rsidRPr="009120DD">
        <w:rPr>
          <w:rFonts w:ascii="Montserrat" w:eastAsia="Montserrat" w:hAnsi="Montserrat" w:cs="Montserrat"/>
        </w:rPr>
        <w:t>листопад</w:t>
      </w:r>
      <w:r>
        <w:rPr>
          <w:rFonts w:ascii="Montserrat" w:eastAsia="Montserrat" w:hAnsi="Montserrat" w:cs="Montserrat"/>
        </w:rPr>
        <w:t xml:space="preserve"> </w:t>
      </w:r>
      <w:r w:rsidRPr="00931B0A">
        <w:rPr>
          <w:rFonts w:ascii="Montserrat" w:eastAsia="Montserrat" w:hAnsi="Montserrat" w:cs="Montserrat"/>
        </w:rPr>
        <w:t>2024 р.</w:t>
      </w:r>
      <w:r w:rsidRPr="51782280">
        <w:rPr>
          <w:rFonts w:ascii="Montserrat" w:eastAsia="Montserrat" w:hAnsi="Montserrat" w:cs="Montserrat"/>
        </w:rPr>
        <w:t xml:space="preserve"> </w:t>
      </w:r>
    </w:p>
    <w:p w14:paraId="5517ECC1" w14:textId="77777777" w:rsidR="0029683A" w:rsidRPr="00B1068F" w:rsidRDefault="0029683A" w:rsidP="0029683A">
      <w:pPr>
        <w:spacing w:line="240" w:lineRule="auto"/>
        <w:jc w:val="both"/>
        <w:rPr>
          <w:rFonts w:ascii="Montserrat" w:eastAsia="Montserrat" w:hAnsi="Montserrat" w:cs="Montserrat"/>
          <w:b/>
          <w:bCs/>
        </w:rPr>
      </w:pPr>
      <w:r w:rsidRPr="5D6D8861">
        <w:rPr>
          <w:rFonts w:ascii="Montserrat" w:eastAsia="Montserrat" w:hAnsi="Montserrat" w:cs="Montserrat"/>
          <w:b/>
          <w:bCs/>
        </w:rPr>
        <w:t>РОЗДІЛ III: ІНФОРМАЦІЯ ПРО ПРИЙНЯТНІСТЬ ЗАЯВНИКІВ/ЗАЯВОК:</w:t>
      </w:r>
    </w:p>
    <w:p w14:paraId="11E27B96" w14:textId="77777777" w:rsidR="0029683A" w:rsidRPr="003A0CF0" w:rsidRDefault="0029683A" w:rsidP="0029683A">
      <w:pPr>
        <w:pStyle w:val="ListParagraph"/>
        <w:numPr>
          <w:ilvl w:val="0"/>
          <w:numId w:val="2"/>
        </w:numPr>
        <w:spacing w:after="160"/>
        <w:jc w:val="both"/>
        <w:rPr>
          <w:rFonts w:eastAsiaTheme="minorEastAsia"/>
        </w:rPr>
      </w:pPr>
      <w:r>
        <w:rPr>
          <w:rFonts w:ascii="Montserrat" w:eastAsia="Montserrat" w:hAnsi="Montserrat" w:cs="Montserrat"/>
        </w:rPr>
        <w:t>Заявники мають бути</w:t>
      </w:r>
      <w:r w:rsidRPr="5D6D8861">
        <w:rPr>
          <w:rFonts w:ascii="Montserrat" w:eastAsia="Montserrat" w:hAnsi="Montserrat" w:cs="Montserrat"/>
        </w:rPr>
        <w:t xml:space="preserve"> офіційно зареєстрован</w:t>
      </w:r>
      <w:r>
        <w:rPr>
          <w:rFonts w:ascii="Montserrat" w:eastAsia="Montserrat" w:hAnsi="Montserrat" w:cs="Montserrat"/>
        </w:rPr>
        <w:t>ими</w:t>
      </w:r>
      <w:r w:rsidRPr="5D6D8861">
        <w:rPr>
          <w:rFonts w:ascii="Montserrat" w:eastAsia="Montserrat" w:hAnsi="Montserrat" w:cs="Montserrat"/>
        </w:rPr>
        <w:t xml:space="preserve"> та працювати відповідно до усіх чинних цивільних та податкових норм, включаючи, але не обмежуючись відповідними місцевими законами та статутами. </w:t>
      </w:r>
    </w:p>
    <w:p w14:paraId="38ABEA4E" w14:textId="77777777" w:rsidR="0029683A" w:rsidRPr="003A0CF0" w:rsidRDefault="0029683A" w:rsidP="0029683A">
      <w:pPr>
        <w:pStyle w:val="ListParagraph"/>
        <w:numPr>
          <w:ilvl w:val="0"/>
          <w:numId w:val="2"/>
        </w:numPr>
        <w:spacing w:after="160"/>
        <w:jc w:val="both"/>
        <w:rPr>
          <w:rFonts w:eastAsiaTheme="minorEastAsia"/>
        </w:rPr>
      </w:pPr>
      <w:r w:rsidRPr="5D6D8861">
        <w:rPr>
          <w:rFonts w:ascii="Montserrat" w:eastAsia="Montserrat" w:hAnsi="Montserrat" w:cs="Montserrat"/>
        </w:rPr>
        <w:t>Відповідати цілям та принципам програми</w:t>
      </w:r>
      <w:r>
        <w:rPr>
          <w:rFonts w:ascii="Montserrat" w:eastAsia="Montserrat" w:hAnsi="Montserrat" w:cs="Montserrat"/>
        </w:rPr>
        <w:t xml:space="preserve"> та конкурсу.</w:t>
      </w:r>
    </w:p>
    <w:p w14:paraId="364890BF" w14:textId="77777777" w:rsidR="0029683A" w:rsidRPr="00024096" w:rsidRDefault="0029683A" w:rsidP="0029683A">
      <w:pPr>
        <w:pStyle w:val="ListParagraph"/>
        <w:numPr>
          <w:ilvl w:val="0"/>
          <w:numId w:val="2"/>
        </w:numPr>
        <w:spacing w:after="160"/>
        <w:jc w:val="both"/>
        <w:rPr>
          <w:rFonts w:eastAsiaTheme="minorEastAsia"/>
        </w:rPr>
      </w:pPr>
      <w:r w:rsidRPr="5D6D8861">
        <w:rPr>
          <w:rFonts w:ascii="Montserrat" w:eastAsia="Montserrat" w:hAnsi="Montserrat" w:cs="Montserrat"/>
        </w:rPr>
        <w:t xml:space="preserve">Заявник не є забороненою організацією відповідно до таких систем: Система управління грантами (SAM), Управління з контролю за іноземними активами (OFAC) Міністерства фінансів США, зведений список Ради Безпеки ООН). </w:t>
      </w:r>
    </w:p>
    <w:p w14:paraId="18E5C422" w14:textId="77777777" w:rsidR="0029683A" w:rsidRPr="001005DC" w:rsidRDefault="0029683A" w:rsidP="0029683A">
      <w:pPr>
        <w:pStyle w:val="ListParagraph"/>
        <w:numPr>
          <w:ilvl w:val="0"/>
          <w:numId w:val="2"/>
        </w:numPr>
        <w:spacing w:line="240" w:lineRule="auto"/>
        <w:contextualSpacing w:val="0"/>
        <w:jc w:val="both"/>
        <w:rPr>
          <w:rFonts w:ascii="Montserrat" w:eastAsiaTheme="minorEastAsia" w:hAnsi="Montserrat" w:cstheme="minorBidi"/>
          <w:color w:val="000000" w:themeColor="text1"/>
        </w:rPr>
      </w:pPr>
      <w:r w:rsidRPr="00281C41">
        <w:rPr>
          <w:rFonts w:ascii="Montserrat" w:eastAsia="Montserrat" w:hAnsi="Montserrat" w:cs="Montserrat"/>
        </w:rPr>
        <w:t xml:space="preserve">Заявник повинен мати або отримати </w:t>
      </w:r>
      <w:r w:rsidRPr="001005DC">
        <w:rPr>
          <w:rFonts w:ascii="Montserrat" w:eastAsia="Montserrat" w:hAnsi="Montserrat" w:cs="Montserrat"/>
        </w:rPr>
        <w:t>унікальний номер організації</w:t>
      </w:r>
      <w:r>
        <w:rPr>
          <w:rFonts w:ascii="Montserrat" w:eastAsia="Montserrat" w:hAnsi="Montserrat" w:cs="Montserrat"/>
        </w:rPr>
        <w:t xml:space="preserve"> в системі SAM</w:t>
      </w:r>
      <w:r w:rsidRPr="00281C41">
        <w:rPr>
          <w:rFonts w:ascii="Montserrat" w:eastAsia="Montserrat" w:hAnsi="Montserrat" w:cs="Montserrat"/>
        </w:rPr>
        <w:t xml:space="preserve">, якщо його обрано для надання гранту. (Номер </w:t>
      </w:r>
      <w:r w:rsidRPr="001005DC">
        <w:rPr>
          <w:rFonts w:ascii="Montserrat" w:eastAsia="Montserrat" w:hAnsi="Montserrat" w:cs="Montserrat"/>
        </w:rPr>
        <w:t>UE ID</w:t>
      </w:r>
      <w:r w:rsidRPr="00281C41">
        <w:rPr>
          <w:rFonts w:ascii="Montserrat" w:eastAsia="Montserrat" w:hAnsi="Montserrat" w:cs="Montserrat"/>
        </w:rPr>
        <w:t xml:space="preserve"> - це 12-символьний буквено-цифровий ідентифікатор, який призначається організації </w:t>
      </w:r>
      <w:r w:rsidRPr="001005DC">
        <w:rPr>
          <w:rFonts w:ascii="Montserrat" w:eastAsia="Montserrat" w:hAnsi="Montserrat" w:cs="Montserrat"/>
        </w:rPr>
        <w:t xml:space="preserve">державною американською системою </w:t>
      </w:r>
      <w:r w:rsidRPr="00281C41">
        <w:rPr>
          <w:rFonts w:ascii="Montserrat" w:eastAsia="Montserrat" w:hAnsi="Montserrat" w:cs="Montserrat"/>
        </w:rPr>
        <w:t>SAM.gov для ведення б</w:t>
      </w:r>
      <w:r w:rsidRPr="001005DC">
        <w:rPr>
          <w:rFonts w:ascii="Montserrat" w:eastAsia="Montserrat" w:hAnsi="Montserrat" w:cs="Montserrat"/>
        </w:rPr>
        <w:t>ізнесу чи отримання грантів від уряду США</w:t>
      </w:r>
      <w:r w:rsidRPr="00281C41">
        <w:rPr>
          <w:rFonts w:ascii="Montserrat" w:eastAsia="Montserrat" w:hAnsi="Montserrat" w:cs="Montserrat"/>
        </w:rPr>
        <w:t xml:space="preserve">. Щоб отримати номер </w:t>
      </w:r>
      <w:r w:rsidRPr="001005DC">
        <w:rPr>
          <w:rFonts w:ascii="Montserrat" w:eastAsia="Montserrat" w:hAnsi="Montserrat" w:cs="Montserrat"/>
        </w:rPr>
        <w:t>UE ID</w:t>
      </w:r>
      <w:r w:rsidRPr="00281C41">
        <w:rPr>
          <w:rFonts w:ascii="Montserrat" w:eastAsia="Montserrat" w:hAnsi="Montserrat" w:cs="Montserrat"/>
        </w:rPr>
        <w:t xml:space="preserve">, відвідайте веб-сайт </w:t>
      </w:r>
      <w:hyperlink r:id="rId21" w:history="1">
        <w:r w:rsidRPr="001005DC">
          <w:rPr>
            <w:rStyle w:val="Hyperlink"/>
            <w:rFonts w:ascii="Montserrat" w:eastAsia="Montserrat" w:hAnsi="Montserrat" w:cs="Montserrat"/>
          </w:rPr>
          <w:t>sam</w:t>
        </w:r>
        <w:r w:rsidRPr="00281C41">
          <w:rPr>
            <w:rStyle w:val="Hyperlink"/>
            <w:rFonts w:ascii="Montserrat" w:eastAsia="Montserrat" w:hAnsi="Montserrat" w:cs="Montserrat"/>
          </w:rPr>
          <w:t>.</w:t>
        </w:r>
        <w:r w:rsidRPr="001005DC">
          <w:rPr>
            <w:rStyle w:val="Hyperlink"/>
            <w:rFonts w:ascii="Montserrat" w:eastAsia="Montserrat" w:hAnsi="Montserrat" w:cs="Montserrat"/>
          </w:rPr>
          <w:t>gov</w:t>
        </w:r>
      </w:hyperlink>
      <w:r w:rsidRPr="001005DC">
        <w:rPr>
          <w:rFonts w:ascii="Montserrat" w:eastAsia="Montserrat" w:hAnsi="Montserrat" w:cs="Montserrat"/>
        </w:rPr>
        <w:t xml:space="preserve"> </w:t>
      </w:r>
      <w:r w:rsidRPr="00281C41">
        <w:rPr>
          <w:rFonts w:ascii="Montserrat" w:eastAsia="Montserrat" w:hAnsi="Montserrat" w:cs="Montserrat"/>
          <w:color w:val="000000" w:themeColor="text1"/>
        </w:rPr>
        <w:t>)</w:t>
      </w:r>
    </w:p>
    <w:p w14:paraId="41A21089" w14:textId="5E94743C" w:rsidR="0029683A" w:rsidRPr="003A0CF0" w:rsidRDefault="0029683A" w:rsidP="0029683A">
      <w:pPr>
        <w:jc w:val="both"/>
        <w:rPr>
          <w:rFonts w:ascii="Montserrat" w:eastAsia="Montserrat" w:hAnsi="Montserrat" w:cs="Montserrat"/>
        </w:rPr>
      </w:pPr>
      <w:r w:rsidRPr="5D6D8861">
        <w:rPr>
          <w:rFonts w:ascii="Montserrat" w:eastAsia="Montserrat" w:hAnsi="Montserrat" w:cs="Montserrat"/>
        </w:rPr>
        <w:t>IREX підтримує організації,</w:t>
      </w:r>
      <w:r w:rsidR="00D84658" w:rsidRPr="0066636F">
        <w:rPr>
          <w:rFonts w:ascii="Montserrat" w:eastAsia="Montserrat" w:hAnsi="Montserrat" w:cs="Montserrat"/>
        </w:rPr>
        <w:t xml:space="preserve"> </w:t>
      </w:r>
      <w:r w:rsidR="00D84658">
        <w:rPr>
          <w:rFonts w:ascii="Montserrat" w:eastAsia="Montserrat" w:hAnsi="Montserrat" w:cs="Montserrat"/>
        </w:rPr>
        <w:t>різних юридичних форм,</w:t>
      </w:r>
      <w:r w:rsidRPr="5D6D8861">
        <w:rPr>
          <w:rFonts w:ascii="Montserrat" w:eastAsia="Montserrat" w:hAnsi="Montserrat" w:cs="Montserrat"/>
        </w:rPr>
        <w:t xml:space="preserve"> які сприяють </w:t>
      </w:r>
      <w:r w:rsidR="00D84658">
        <w:rPr>
          <w:rFonts w:ascii="Montserrat" w:eastAsia="Montserrat" w:hAnsi="Montserrat" w:cs="Montserrat"/>
        </w:rPr>
        <w:t>розвитку</w:t>
      </w:r>
      <w:r w:rsidR="00E53058">
        <w:rPr>
          <w:rFonts w:ascii="Montserrat" w:eastAsia="Montserrat" w:hAnsi="Montserrat" w:cs="Montserrat"/>
        </w:rPr>
        <w:t xml:space="preserve"> </w:t>
      </w:r>
      <w:r w:rsidRPr="5D6D8861">
        <w:rPr>
          <w:rFonts w:ascii="Montserrat" w:eastAsia="Montserrat" w:hAnsi="Montserrat" w:cs="Montserrat"/>
        </w:rPr>
        <w:t>інклюзивно</w:t>
      </w:r>
      <w:r w:rsidR="00E53058">
        <w:rPr>
          <w:rFonts w:ascii="Montserrat" w:eastAsia="Montserrat" w:hAnsi="Montserrat" w:cs="Montserrat"/>
        </w:rPr>
        <w:t>го</w:t>
      </w:r>
      <w:r w:rsidRPr="5D6D8861">
        <w:rPr>
          <w:rFonts w:ascii="Montserrat" w:eastAsia="Montserrat" w:hAnsi="Montserrat" w:cs="Montserrat"/>
        </w:rPr>
        <w:t xml:space="preserve"> суспільств</w:t>
      </w:r>
      <w:r w:rsidR="00E53058">
        <w:rPr>
          <w:rFonts w:ascii="Montserrat" w:eastAsia="Montserrat" w:hAnsi="Montserrat" w:cs="Montserrat"/>
        </w:rPr>
        <w:t>а в Україні</w:t>
      </w:r>
      <w:r w:rsidRPr="5D6D8861">
        <w:rPr>
          <w:rFonts w:ascii="Montserrat" w:eastAsia="Montserrat" w:hAnsi="Montserrat" w:cs="Montserrat"/>
        </w:rPr>
        <w:t xml:space="preserve">. </w:t>
      </w:r>
    </w:p>
    <w:p w14:paraId="01613CDA" w14:textId="7200B004" w:rsidR="0029683A" w:rsidRPr="0088251F" w:rsidRDefault="00E53058" w:rsidP="0029683A">
      <w:pPr>
        <w:jc w:val="both"/>
        <w:rPr>
          <w:b/>
          <w:bCs/>
        </w:rPr>
      </w:pPr>
      <w:r w:rsidRPr="009120DD">
        <w:rPr>
          <w:rFonts w:ascii="Montserrat" w:eastAsia="Montserrat" w:hAnsi="Montserrat" w:cs="Montserrat"/>
          <w:b/>
          <w:bCs/>
        </w:rPr>
        <w:t>О</w:t>
      </w:r>
      <w:r w:rsidR="0029683A" w:rsidRPr="009120DD">
        <w:rPr>
          <w:rFonts w:ascii="Montserrat" w:eastAsia="Montserrat" w:hAnsi="Montserrat" w:cs="Montserrat"/>
          <w:b/>
          <w:bCs/>
        </w:rPr>
        <w:t>рганізаці</w:t>
      </w:r>
      <w:r w:rsidRPr="009120DD">
        <w:rPr>
          <w:rFonts w:ascii="Montserrat" w:eastAsia="Montserrat" w:hAnsi="Montserrat" w:cs="Montserrat"/>
          <w:b/>
          <w:bCs/>
        </w:rPr>
        <w:t>ї</w:t>
      </w:r>
      <w:r w:rsidR="0029683A" w:rsidRPr="009120DD">
        <w:rPr>
          <w:rFonts w:ascii="Montserrat" w:eastAsia="Montserrat" w:hAnsi="Montserrat" w:cs="Montserrat"/>
          <w:b/>
          <w:bCs/>
        </w:rPr>
        <w:t>, що можуть подати заявку:</w:t>
      </w:r>
      <w:r w:rsidR="0029683A" w:rsidRPr="0088251F">
        <w:rPr>
          <w:rFonts w:ascii="Montserrat" w:eastAsia="Montserrat" w:hAnsi="Montserrat" w:cs="Montserrat"/>
          <w:b/>
          <w:bCs/>
        </w:rPr>
        <w:t xml:space="preserve"> </w:t>
      </w:r>
    </w:p>
    <w:p w14:paraId="6CDB5A5B" w14:textId="3A01C4C9" w:rsidR="003F3469" w:rsidRPr="001005DC" w:rsidRDefault="003F3469" w:rsidP="003F3469">
      <w:pPr>
        <w:pStyle w:val="ListParagraph"/>
        <w:numPr>
          <w:ilvl w:val="0"/>
          <w:numId w:val="21"/>
        </w:numPr>
        <w:spacing w:line="240" w:lineRule="auto"/>
        <w:contextualSpacing w:val="0"/>
        <w:jc w:val="both"/>
        <w:rPr>
          <w:rFonts w:ascii="Montserrat" w:hAnsi="Montserrat"/>
        </w:rPr>
      </w:pPr>
      <w:r>
        <w:rPr>
          <w:rFonts w:ascii="Montserrat" w:hAnsi="Montserrat"/>
        </w:rPr>
        <w:t>Б</w:t>
      </w:r>
      <w:r w:rsidRPr="00F644AC">
        <w:rPr>
          <w:rFonts w:ascii="Montserrat" w:hAnsi="Montserrat"/>
        </w:rPr>
        <w:t xml:space="preserve">лагодійні організації </w:t>
      </w:r>
      <w:r w:rsidRPr="00163D34">
        <w:rPr>
          <w:rFonts w:ascii="Montserrat" w:hAnsi="Montserrat"/>
        </w:rPr>
        <w:t>та фонди</w:t>
      </w:r>
      <w:r w:rsidRPr="00F644AC">
        <w:rPr>
          <w:rFonts w:ascii="Montserrat" w:hAnsi="Montserrat"/>
        </w:rPr>
        <w:t>, громадські об’єднання (громадські організаці</w:t>
      </w:r>
      <w:r w:rsidRPr="001005DC">
        <w:rPr>
          <w:rFonts w:ascii="Montserrat" w:hAnsi="Montserrat"/>
        </w:rPr>
        <w:t xml:space="preserve">ї, громадські спілки), </w:t>
      </w:r>
      <w:r>
        <w:rPr>
          <w:rFonts w:ascii="Montserrat" w:eastAsia="Montserrat" w:hAnsi="Montserrat" w:cs="Montserrat"/>
          <w:color w:val="000000" w:themeColor="text1"/>
        </w:rPr>
        <w:t>у</w:t>
      </w:r>
      <w:r w:rsidRPr="001005DC">
        <w:rPr>
          <w:rFonts w:ascii="Montserrat" w:hAnsi="Montserrat"/>
        </w:rPr>
        <w:t>країнські представництва міжнародних організацій</w:t>
      </w:r>
      <w:r>
        <w:rPr>
          <w:rFonts w:ascii="Montserrat" w:hAnsi="Montserrat"/>
        </w:rPr>
        <w:t>,</w:t>
      </w:r>
      <w:r w:rsidR="00CF6CE4">
        <w:rPr>
          <w:rFonts w:ascii="Montserrat" w:hAnsi="Montserrat"/>
        </w:rPr>
        <w:t xml:space="preserve"> </w:t>
      </w:r>
      <w:r w:rsidRPr="001005DC">
        <w:rPr>
          <w:rFonts w:ascii="Montserrat" w:hAnsi="Montserrat"/>
        </w:rPr>
        <w:t>які зареєстровані як юридичні особи в Україні та мають статус неприбуткової організації</w:t>
      </w:r>
      <w:r>
        <w:rPr>
          <w:rFonts w:ascii="Montserrat" w:hAnsi="Montserrat"/>
        </w:rPr>
        <w:t>.</w:t>
      </w:r>
      <w:r w:rsidR="00635BDE" w:rsidRPr="009120DD">
        <w:rPr>
          <w:rFonts w:ascii="Montserrat" w:hAnsi="Montserrat"/>
        </w:rPr>
        <w:t xml:space="preserve"> </w:t>
      </w:r>
    </w:p>
    <w:p w14:paraId="02CBDFC6" w14:textId="4495B866" w:rsidR="00FD179F" w:rsidRPr="00B27336" w:rsidRDefault="00CB25E8" w:rsidP="00884DC9">
      <w:pPr>
        <w:pStyle w:val="ListParagraph"/>
        <w:numPr>
          <w:ilvl w:val="0"/>
          <w:numId w:val="21"/>
        </w:numPr>
        <w:jc w:val="both"/>
        <w:rPr>
          <w:rFonts w:ascii="Montserrat" w:eastAsia="Montserrat" w:hAnsi="Montserrat" w:cs="Montserrat"/>
        </w:rPr>
      </w:pPr>
      <w:r w:rsidRPr="009120DD">
        <w:rPr>
          <w:rStyle w:val="ui-provider"/>
          <w:rFonts w:ascii="Montserrat" w:eastAsiaTheme="majorEastAsia" w:hAnsi="Montserrat"/>
        </w:rPr>
        <w:t>Малий та середній</w:t>
      </w:r>
      <w:r w:rsidR="00C54FD8" w:rsidRPr="009120DD">
        <w:rPr>
          <w:rStyle w:val="ui-provider"/>
          <w:rFonts w:ascii="Montserrat" w:eastAsiaTheme="majorEastAsia" w:hAnsi="Montserrat"/>
        </w:rPr>
        <w:t xml:space="preserve"> бізнес, </w:t>
      </w:r>
      <w:r w:rsidR="00E44C31" w:rsidRPr="009120DD">
        <w:rPr>
          <w:rStyle w:val="ui-provider"/>
          <w:rFonts w:ascii="Montserrat" w:eastAsiaTheme="majorEastAsia" w:hAnsi="Montserrat"/>
        </w:rPr>
        <w:t>т</w:t>
      </w:r>
      <w:r w:rsidRPr="009120DD">
        <w:rPr>
          <w:rStyle w:val="ui-provider"/>
          <w:rFonts w:ascii="Montserrat" w:eastAsiaTheme="majorEastAsia" w:hAnsi="Montserrat"/>
        </w:rPr>
        <w:t>овариств</w:t>
      </w:r>
      <w:r w:rsidR="0079573E" w:rsidRPr="009120DD">
        <w:rPr>
          <w:rStyle w:val="ui-provider"/>
          <w:rFonts w:ascii="Montserrat" w:eastAsiaTheme="majorEastAsia" w:hAnsi="Montserrat"/>
        </w:rPr>
        <w:t>о</w:t>
      </w:r>
      <w:r w:rsidRPr="009120DD">
        <w:rPr>
          <w:rStyle w:val="ui-provider"/>
          <w:rFonts w:ascii="Montserrat" w:eastAsiaTheme="majorEastAsia" w:hAnsi="Montserrat"/>
        </w:rPr>
        <w:t xml:space="preserve"> з обмеженою відповідальністю</w:t>
      </w:r>
      <w:r w:rsidR="00EA63D0" w:rsidRPr="009120DD">
        <w:rPr>
          <w:rFonts w:ascii="Montserrat" w:eastAsia="Montserrat" w:hAnsi="Montserrat" w:cs="Montserrat"/>
        </w:rPr>
        <w:t>, як</w:t>
      </w:r>
      <w:r w:rsidR="0079573E" w:rsidRPr="009120DD">
        <w:rPr>
          <w:rFonts w:ascii="Montserrat" w:eastAsia="Montserrat" w:hAnsi="Montserrat" w:cs="Montserrat"/>
        </w:rPr>
        <w:t>ий</w:t>
      </w:r>
      <w:r w:rsidR="00EA63D0" w:rsidRPr="009120DD">
        <w:rPr>
          <w:rFonts w:ascii="Montserrat" w:eastAsia="Montserrat" w:hAnsi="Montserrat" w:cs="Montserrat"/>
        </w:rPr>
        <w:t xml:space="preserve"> </w:t>
      </w:r>
      <w:r w:rsidR="00EA63D0" w:rsidRPr="00B27336">
        <w:rPr>
          <w:rFonts w:ascii="Montserrat" w:eastAsia="Montserrat" w:hAnsi="Montserrat" w:cs="Montserrat"/>
        </w:rPr>
        <w:t xml:space="preserve">готовий </w:t>
      </w:r>
      <w:r w:rsidR="007E43F0" w:rsidRPr="00B27336">
        <w:rPr>
          <w:rFonts w:ascii="Montserrat" w:eastAsia="Montserrat" w:hAnsi="Montserrat" w:cs="Montserrat"/>
        </w:rPr>
        <w:t xml:space="preserve"> вжити заходів для інтеграції </w:t>
      </w:r>
      <w:r w:rsidR="00FD179F" w:rsidRPr="00B27336">
        <w:rPr>
          <w:rFonts w:ascii="Montserrat" w:eastAsia="Montserrat" w:hAnsi="Montserrat" w:cs="Montserrat"/>
        </w:rPr>
        <w:t xml:space="preserve">молоді з інвалідністю </w:t>
      </w:r>
      <w:r w:rsidR="007E43F0" w:rsidRPr="00B27336">
        <w:rPr>
          <w:rFonts w:ascii="Montserrat" w:eastAsia="Montserrat" w:hAnsi="Montserrat" w:cs="Montserrat"/>
        </w:rPr>
        <w:t xml:space="preserve">до </w:t>
      </w:r>
      <w:r w:rsidR="00CC588F" w:rsidRPr="00B27336">
        <w:rPr>
          <w:rFonts w:ascii="Montserrat" w:eastAsia="Montserrat" w:hAnsi="Montserrat" w:cs="Montserrat"/>
        </w:rPr>
        <w:t xml:space="preserve">трудових ресурсів </w:t>
      </w:r>
      <w:r w:rsidR="00FD179F" w:rsidRPr="00B27336">
        <w:rPr>
          <w:rFonts w:ascii="Montserrat" w:eastAsia="Montserrat" w:hAnsi="Montserrat" w:cs="Montserrat"/>
        </w:rPr>
        <w:t>та сприяти її</w:t>
      </w:r>
      <w:r w:rsidR="00EA63D0" w:rsidRPr="00B27336">
        <w:rPr>
          <w:rFonts w:ascii="Montserrat" w:eastAsia="Montserrat" w:hAnsi="Montserrat" w:cs="Montserrat"/>
        </w:rPr>
        <w:t xml:space="preserve"> працевлаштува</w:t>
      </w:r>
      <w:r w:rsidR="00FD179F" w:rsidRPr="00B27336">
        <w:rPr>
          <w:rFonts w:ascii="Montserrat" w:eastAsia="Montserrat" w:hAnsi="Montserrat" w:cs="Montserrat"/>
        </w:rPr>
        <w:t>нню.</w:t>
      </w:r>
    </w:p>
    <w:p w14:paraId="488C42C3" w14:textId="79B95E5C" w:rsidR="006879DA" w:rsidRPr="00F66EF6" w:rsidRDefault="00F66EF6" w:rsidP="00F66EF6">
      <w:pPr>
        <w:pStyle w:val="ListParagraph"/>
        <w:numPr>
          <w:ilvl w:val="0"/>
          <w:numId w:val="21"/>
        </w:numPr>
        <w:jc w:val="both"/>
        <w:rPr>
          <w:rFonts w:ascii="Montserrat" w:eastAsia="Montserrat" w:hAnsi="Montserrat" w:cs="Montserrat"/>
        </w:rPr>
      </w:pPr>
      <w:r w:rsidRPr="00F66EF6">
        <w:rPr>
          <w:rFonts w:ascii="Montserrat" w:eastAsia="Montserrat" w:hAnsi="Montserrat" w:cs="Montserrat"/>
        </w:rPr>
        <w:t>Акредитований державний заклад вищої</w:t>
      </w:r>
      <w:r>
        <w:rPr>
          <w:rFonts w:ascii="Montserrat" w:eastAsia="Montserrat" w:hAnsi="Montserrat" w:cs="Montserrat"/>
        </w:rPr>
        <w:t xml:space="preserve"> або професійно-технічної освіти</w:t>
      </w:r>
      <w:r w:rsidR="00EA63D0" w:rsidRPr="00F66EF6">
        <w:rPr>
          <w:rFonts w:ascii="Montserrat" w:eastAsia="Montserrat" w:hAnsi="Montserrat" w:cs="Montserrat"/>
        </w:rPr>
        <w:t>, який готовий розгортати програми перепідготовки для молоді з інвалідністю</w:t>
      </w:r>
      <w:r w:rsidR="00CC588F">
        <w:rPr>
          <w:rFonts w:ascii="Montserrat" w:eastAsia="Montserrat" w:hAnsi="Montserrat" w:cs="Montserrat"/>
        </w:rPr>
        <w:t xml:space="preserve"> та </w:t>
      </w:r>
      <w:r w:rsidR="00370A30">
        <w:rPr>
          <w:rFonts w:ascii="Montserrat" w:eastAsia="Montserrat" w:hAnsi="Montserrat" w:cs="Montserrat"/>
        </w:rPr>
        <w:t>підтримати працевлаштування молодих людей з інвалідністю.</w:t>
      </w:r>
    </w:p>
    <w:p w14:paraId="18E82C92" w14:textId="020AA983" w:rsidR="001018BC" w:rsidRDefault="006879DA" w:rsidP="001018BC">
      <w:pPr>
        <w:pStyle w:val="ListParagraph"/>
        <w:numPr>
          <w:ilvl w:val="0"/>
          <w:numId w:val="21"/>
        </w:numPr>
        <w:jc w:val="both"/>
        <w:rPr>
          <w:rFonts w:ascii="Montserrat" w:eastAsia="Montserrat" w:hAnsi="Montserrat" w:cs="Montserrat"/>
        </w:rPr>
      </w:pPr>
      <w:r w:rsidRPr="00884DC9">
        <w:rPr>
          <w:rFonts w:ascii="Montserrat" w:eastAsia="Montserrat" w:hAnsi="Montserrat" w:cs="Montserrat"/>
        </w:rPr>
        <w:t>П</w:t>
      </w:r>
      <w:r w:rsidR="00EA63D0" w:rsidRPr="00884DC9">
        <w:rPr>
          <w:rFonts w:ascii="Montserrat" w:eastAsia="Montserrat" w:hAnsi="Montserrat" w:cs="Montserrat"/>
        </w:rPr>
        <w:t>артнерства вищевказаних чи інших відповідних типів заявників.</w:t>
      </w:r>
    </w:p>
    <w:p w14:paraId="4BFDB697" w14:textId="2C8F7A30" w:rsidR="001018BC" w:rsidRDefault="001018BC" w:rsidP="001018BC">
      <w:pPr>
        <w:ind w:left="360"/>
        <w:jc w:val="both"/>
        <w:rPr>
          <w:rFonts w:ascii="Montserrat" w:eastAsia="Montserrat" w:hAnsi="Montserrat" w:cs="Montserrat"/>
        </w:rPr>
      </w:pPr>
      <w:r>
        <w:rPr>
          <w:rFonts w:ascii="Montserrat" w:eastAsia="Montserrat" w:hAnsi="Montserrat" w:cs="Montserrat"/>
        </w:rPr>
        <w:t xml:space="preserve">До прикладу, </w:t>
      </w:r>
      <w:r w:rsidR="001D79FB">
        <w:rPr>
          <w:rFonts w:ascii="Montserrat" w:eastAsia="Montserrat" w:hAnsi="Montserrat" w:cs="Montserrat"/>
        </w:rPr>
        <w:t>заявниками</w:t>
      </w:r>
      <w:r w:rsidR="008E64FC">
        <w:rPr>
          <w:rFonts w:ascii="Montserrat" w:eastAsia="Montserrat" w:hAnsi="Montserrat" w:cs="Montserrat"/>
        </w:rPr>
        <w:t xml:space="preserve"> можуть бути:</w:t>
      </w:r>
    </w:p>
    <w:p w14:paraId="1B8CB9CB" w14:textId="77777777" w:rsidR="008E64FC" w:rsidRPr="00884DC9" w:rsidRDefault="008E64FC" w:rsidP="008E64FC">
      <w:pPr>
        <w:pStyle w:val="ListParagraph"/>
        <w:numPr>
          <w:ilvl w:val="0"/>
          <w:numId w:val="22"/>
        </w:numPr>
        <w:jc w:val="both"/>
        <w:rPr>
          <w:rFonts w:ascii="Montserrat" w:eastAsia="Montserrat" w:hAnsi="Montserrat" w:cs="Montserrat"/>
        </w:rPr>
      </w:pPr>
      <w:r w:rsidRPr="00884DC9">
        <w:rPr>
          <w:rFonts w:ascii="Montserrat" w:eastAsia="Montserrat" w:hAnsi="Montserrat" w:cs="Montserrat"/>
        </w:rPr>
        <w:t>Неурядова організація, яка має досвід навчання молоді з інвалідністю та розвитку її кар’єрних можливостей</w:t>
      </w:r>
    </w:p>
    <w:p w14:paraId="00C059D8" w14:textId="77777777" w:rsidR="008E64FC" w:rsidRPr="00884DC9" w:rsidRDefault="008E64FC" w:rsidP="008E64FC">
      <w:pPr>
        <w:pStyle w:val="ListParagraph"/>
        <w:numPr>
          <w:ilvl w:val="0"/>
          <w:numId w:val="22"/>
        </w:numPr>
        <w:jc w:val="both"/>
        <w:rPr>
          <w:rFonts w:ascii="Montserrat" w:eastAsia="Montserrat" w:hAnsi="Montserrat" w:cs="Montserrat"/>
        </w:rPr>
      </w:pPr>
      <w:r w:rsidRPr="00884DC9">
        <w:rPr>
          <w:rFonts w:ascii="Montserrat" w:eastAsia="Montserrat" w:hAnsi="Montserrat" w:cs="Montserrat"/>
        </w:rPr>
        <w:t>Неурядова організація, яка працює з або для людей з інвалідністю та готова надати можливості для кар’єри та працевлаштування для молоді з інвалідністю.</w:t>
      </w:r>
    </w:p>
    <w:p w14:paraId="6E4376AD" w14:textId="5F896C4A" w:rsidR="008E64FC" w:rsidRDefault="008E64FC" w:rsidP="008E64FC">
      <w:pPr>
        <w:pStyle w:val="ListParagraph"/>
        <w:numPr>
          <w:ilvl w:val="0"/>
          <w:numId w:val="22"/>
        </w:numPr>
        <w:jc w:val="both"/>
        <w:rPr>
          <w:rFonts w:ascii="Montserrat" w:eastAsia="Montserrat" w:hAnsi="Montserrat" w:cs="Montserrat"/>
        </w:rPr>
      </w:pPr>
      <w:r w:rsidRPr="00884DC9">
        <w:rPr>
          <w:rFonts w:ascii="Montserrat" w:eastAsia="Montserrat" w:hAnsi="Montserrat" w:cs="Montserrat"/>
        </w:rPr>
        <w:t xml:space="preserve">Неурядова організація, яка готова співпрацювати з роботодавцями, щоб усунути м’які (упередженість, недовіра, стереотипне ставлення) і </w:t>
      </w:r>
      <w:r>
        <w:rPr>
          <w:rFonts w:ascii="Montserrat" w:eastAsia="Montserrat" w:hAnsi="Montserrat" w:cs="Montserrat"/>
        </w:rPr>
        <w:t>твер</w:t>
      </w:r>
      <w:r w:rsidR="000D2C83">
        <w:rPr>
          <w:rFonts w:ascii="Montserrat" w:eastAsia="Montserrat" w:hAnsi="Montserrat" w:cs="Montserrat"/>
        </w:rPr>
        <w:t>д</w:t>
      </w:r>
      <w:r w:rsidRPr="00884DC9">
        <w:rPr>
          <w:rFonts w:ascii="Montserrat" w:eastAsia="Montserrat" w:hAnsi="Montserrat" w:cs="Montserrat"/>
        </w:rPr>
        <w:t>і (недоступні робочі місця чи інструменти) бар’єри для працевлаштування молоді з інвалідністю.</w:t>
      </w:r>
    </w:p>
    <w:p w14:paraId="2D2CC86E" w14:textId="77777777" w:rsidR="008E64FC" w:rsidRPr="00CF6CE4" w:rsidRDefault="008E64FC" w:rsidP="008E64FC">
      <w:pPr>
        <w:pStyle w:val="ListParagraph"/>
        <w:numPr>
          <w:ilvl w:val="0"/>
          <w:numId w:val="22"/>
        </w:numPr>
        <w:jc w:val="both"/>
        <w:rPr>
          <w:rFonts w:ascii="Montserrat" w:eastAsia="Montserrat" w:hAnsi="Montserrat" w:cs="Montserrat"/>
        </w:rPr>
      </w:pPr>
      <w:r w:rsidRPr="00884DC9">
        <w:rPr>
          <w:rFonts w:ascii="Montserrat" w:eastAsia="Montserrat" w:hAnsi="Montserrat" w:cs="Montserrat"/>
        </w:rPr>
        <w:t>Консалтингова компанія, яка готова працювати з молоддю з інвалідністю, щоб допомогти їй створити власну справу або побудувати кар’єру фрілансера</w:t>
      </w:r>
      <w:r>
        <w:rPr>
          <w:rFonts w:ascii="Montserrat" w:eastAsia="Montserrat" w:hAnsi="Montserrat" w:cs="Montserrat"/>
        </w:rPr>
        <w:t>.</w:t>
      </w:r>
    </w:p>
    <w:p w14:paraId="5E5E1A5A" w14:textId="77777777" w:rsidR="008E64FC" w:rsidRPr="009120DD" w:rsidRDefault="008E64FC" w:rsidP="009120DD">
      <w:pPr>
        <w:ind w:left="360"/>
        <w:jc w:val="both"/>
        <w:rPr>
          <w:rFonts w:ascii="Montserrat" w:eastAsia="Montserrat" w:hAnsi="Montserrat" w:cs="Montserrat"/>
          <w:b/>
          <w:bCs/>
        </w:rPr>
      </w:pPr>
    </w:p>
    <w:p w14:paraId="7D22784C" w14:textId="09C2E974" w:rsidR="00A35F8B" w:rsidRPr="00A35F8B" w:rsidRDefault="00CC36D6" w:rsidP="00A35F8B">
      <w:pPr>
        <w:spacing w:after="0" w:line="240" w:lineRule="auto"/>
        <w:jc w:val="both"/>
        <w:rPr>
          <w:rFonts w:ascii="Montserrat" w:hAnsi="Montserrat"/>
          <w:b/>
          <w:bCs/>
        </w:rPr>
      </w:pPr>
      <w:r>
        <w:rPr>
          <w:rFonts w:ascii="Montserrat" w:hAnsi="Montserrat"/>
          <w:b/>
          <w:bCs/>
        </w:rPr>
        <w:t>Організація</w:t>
      </w:r>
      <w:r w:rsidR="00A35F8B">
        <w:rPr>
          <w:rFonts w:ascii="Montserrat" w:hAnsi="Montserrat"/>
          <w:b/>
          <w:bCs/>
        </w:rPr>
        <w:t xml:space="preserve"> </w:t>
      </w:r>
      <w:r w:rsidR="00A35F8B" w:rsidRPr="00936EEE">
        <w:rPr>
          <w:rFonts w:ascii="Montserrat" w:hAnsi="Montserrat"/>
          <w:b/>
          <w:bCs/>
        </w:rPr>
        <w:t xml:space="preserve">має відповідати таким вимогам: </w:t>
      </w:r>
    </w:p>
    <w:p w14:paraId="2E6DE3FC" w14:textId="77777777" w:rsidR="00A35F8B" w:rsidRDefault="00A35F8B" w:rsidP="00A35F8B">
      <w:pPr>
        <w:spacing w:after="0" w:line="240" w:lineRule="auto"/>
        <w:jc w:val="both"/>
        <w:rPr>
          <w:rFonts w:ascii="Montserrat" w:hAnsi="Montserrat"/>
          <w:b/>
          <w:bCs/>
        </w:rPr>
      </w:pPr>
    </w:p>
    <w:p w14:paraId="48D0156F" w14:textId="77777777" w:rsidR="00A35F8B" w:rsidRPr="00B63D0B" w:rsidRDefault="00A35F8B" w:rsidP="00A35F8B">
      <w:pPr>
        <w:numPr>
          <w:ilvl w:val="0"/>
          <w:numId w:val="23"/>
        </w:numPr>
        <w:spacing w:after="0" w:line="240" w:lineRule="auto"/>
        <w:jc w:val="both"/>
        <w:rPr>
          <w:rFonts w:ascii="Montserrat" w:eastAsiaTheme="minorEastAsia" w:hAnsi="Montserrat"/>
          <w:color w:val="000000" w:themeColor="text1"/>
        </w:rPr>
      </w:pPr>
      <w:r w:rsidRPr="00946F90">
        <w:rPr>
          <w:rFonts w:ascii="Montserrat" w:eastAsia="Montserrat" w:hAnsi="Montserrat" w:cs="Montserrat"/>
          <w:color w:val="000000" w:themeColor="text1"/>
        </w:rPr>
        <w:t>Мати офіційну реєстрацію в Україні й працювати відповідно до всіх чинних цивільних та податкових норм, включаючи, але не обмежуючись відповідними місцевими законами та статутами</w:t>
      </w:r>
      <w:r w:rsidRPr="00B63D0B">
        <w:rPr>
          <w:rFonts w:ascii="Montserrat" w:eastAsia="Montserrat" w:hAnsi="Montserrat" w:cs="Montserrat"/>
          <w:color w:val="000000" w:themeColor="text1"/>
        </w:rPr>
        <w:t>.</w:t>
      </w:r>
    </w:p>
    <w:p w14:paraId="71D329D3" w14:textId="3631E72D" w:rsidR="00A35F8B" w:rsidRPr="00B63D0B" w:rsidRDefault="00011ABA" w:rsidP="00A35F8B">
      <w:pPr>
        <w:numPr>
          <w:ilvl w:val="0"/>
          <w:numId w:val="23"/>
        </w:numPr>
        <w:spacing w:after="0" w:line="240" w:lineRule="auto"/>
        <w:jc w:val="both"/>
        <w:rPr>
          <w:rFonts w:ascii="Montserrat" w:eastAsiaTheme="minorEastAsia" w:hAnsi="Montserrat"/>
          <w:color w:val="000000" w:themeColor="text1"/>
        </w:rPr>
      </w:pPr>
      <w:r>
        <w:rPr>
          <w:rFonts w:ascii="Montserrat" w:eastAsiaTheme="minorEastAsia" w:hAnsi="Montserrat"/>
          <w:color w:val="000000" w:themeColor="text1"/>
        </w:rPr>
        <w:t>Організація</w:t>
      </w:r>
      <w:r w:rsidR="00A35F8B" w:rsidRPr="00B63D0B">
        <w:rPr>
          <w:rFonts w:ascii="Montserrat" w:eastAsiaTheme="minorEastAsia" w:hAnsi="Montserrat"/>
          <w:color w:val="000000" w:themeColor="text1"/>
        </w:rPr>
        <w:t xml:space="preserve"> має бути зареєстрована</w:t>
      </w:r>
      <w:r w:rsidR="00A35F8B">
        <w:rPr>
          <w:rFonts w:ascii="Montserrat" w:eastAsiaTheme="minorEastAsia" w:hAnsi="Montserrat"/>
          <w:color w:val="000000" w:themeColor="text1"/>
        </w:rPr>
        <w:t xml:space="preserve"> або перереєстрована</w:t>
      </w:r>
      <w:r w:rsidR="00A35F8B" w:rsidRPr="00B63D0B">
        <w:rPr>
          <w:rFonts w:ascii="Montserrat" w:eastAsiaTheme="minorEastAsia" w:hAnsi="Montserrat"/>
          <w:color w:val="000000" w:themeColor="text1"/>
        </w:rPr>
        <w:t xml:space="preserve"> на підконтрольній уряду території України та не вести діяльність на </w:t>
      </w:r>
      <w:r w:rsidR="00A35F8B">
        <w:rPr>
          <w:rFonts w:ascii="Montserrat" w:eastAsiaTheme="minorEastAsia" w:hAnsi="Montserrat"/>
          <w:color w:val="000000" w:themeColor="text1"/>
        </w:rPr>
        <w:t>тимчасово окупованій території.</w:t>
      </w:r>
    </w:p>
    <w:p w14:paraId="4CF87013" w14:textId="77777777" w:rsidR="00A35F8B" w:rsidRPr="00946F90" w:rsidRDefault="00A35F8B" w:rsidP="00A35F8B">
      <w:pPr>
        <w:pStyle w:val="ListParagraph"/>
        <w:numPr>
          <w:ilvl w:val="0"/>
          <w:numId w:val="23"/>
        </w:numPr>
        <w:spacing w:after="0" w:line="240" w:lineRule="auto"/>
        <w:contextualSpacing w:val="0"/>
        <w:jc w:val="both"/>
        <w:rPr>
          <w:rFonts w:ascii="Montserrat" w:eastAsiaTheme="minorEastAsia" w:hAnsi="Montserrat" w:cstheme="minorBidi"/>
          <w:color w:val="000000" w:themeColor="text1"/>
        </w:rPr>
      </w:pPr>
      <w:r w:rsidRPr="00946F90">
        <w:rPr>
          <w:rFonts w:ascii="Montserrat" w:eastAsia="Montserrat" w:hAnsi="Montserrat" w:cs="Montserrat"/>
          <w:color w:val="000000" w:themeColor="text1"/>
        </w:rPr>
        <w:t xml:space="preserve">Заявник не є забороненою організацією </w:t>
      </w:r>
      <w:r>
        <w:rPr>
          <w:rFonts w:ascii="Montserrat" w:eastAsia="Montserrat" w:hAnsi="Montserrat" w:cs="Montserrat"/>
          <w:color w:val="000000" w:themeColor="text1"/>
        </w:rPr>
        <w:t xml:space="preserve"> в </w:t>
      </w:r>
      <w:r w:rsidRPr="00946F90">
        <w:rPr>
          <w:rFonts w:ascii="Montserrat" w:eastAsia="Montserrat" w:hAnsi="Montserrat" w:cs="Montserrat"/>
          <w:color w:val="000000" w:themeColor="text1"/>
        </w:rPr>
        <w:t>Систем</w:t>
      </w:r>
      <w:r>
        <w:rPr>
          <w:rFonts w:ascii="Montserrat" w:eastAsia="Montserrat" w:hAnsi="Montserrat" w:cs="Montserrat"/>
          <w:color w:val="000000" w:themeColor="text1"/>
        </w:rPr>
        <w:t>і</w:t>
      </w:r>
      <w:r w:rsidRPr="00946F90">
        <w:rPr>
          <w:rFonts w:ascii="Montserrat" w:eastAsia="Montserrat" w:hAnsi="Montserrat" w:cs="Montserrat"/>
          <w:color w:val="000000" w:themeColor="text1"/>
        </w:rPr>
        <w:t xml:space="preserve"> управління грантами (SAM), Управлінн</w:t>
      </w:r>
      <w:r>
        <w:rPr>
          <w:rFonts w:ascii="Montserrat" w:eastAsia="Montserrat" w:hAnsi="Montserrat" w:cs="Montserrat"/>
          <w:color w:val="000000" w:themeColor="text1"/>
        </w:rPr>
        <w:t>і</w:t>
      </w:r>
      <w:r w:rsidRPr="00946F90">
        <w:rPr>
          <w:rFonts w:ascii="Montserrat" w:eastAsia="Montserrat" w:hAnsi="Montserrat" w:cs="Montserrat"/>
          <w:color w:val="000000" w:themeColor="text1"/>
        </w:rPr>
        <w:t xml:space="preserve"> з контролю за іноземними активами (OFAC) Міністерства фінансів США, зведен</w:t>
      </w:r>
      <w:r>
        <w:rPr>
          <w:rFonts w:ascii="Montserrat" w:eastAsia="Montserrat" w:hAnsi="Montserrat" w:cs="Montserrat"/>
          <w:color w:val="000000" w:themeColor="text1"/>
        </w:rPr>
        <w:t>ому</w:t>
      </w:r>
      <w:r w:rsidRPr="00946F90">
        <w:rPr>
          <w:rFonts w:ascii="Montserrat" w:eastAsia="Montserrat" w:hAnsi="Montserrat" w:cs="Montserrat"/>
          <w:color w:val="000000" w:themeColor="text1"/>
        </w:rPr>
        <w:t xml:space="preserve"> спис</w:t>
      </w:r>
      <w:r>
        <w:rPr>
          <w:rFonts w:ascii="Montserrat" w:eastAsia="Montserrat" w:hAnsi="Montserrat" w:cs="Montserrat"/>
          <w:color w:val="000000" w:themeColor="text1"/>
        </w:rPr>
        <w:t>ку</w:t>
      </w:r>
      <w:r w:rsidRPr="00946F90">
        <w:rPr>
          <w:rFonts w:ascii="Montserrat" w:eastAsia="Montserrat" w:hAnsi="Montserrat" w:cs="Montserrat"/>
          <w:color w:val="000000" w:themeColor="text1"/>
        </w:rPr>
        <w:t xml:space="preserve"> Ради Безпеки ООН)</w:t>
      </w:r>
      <w:r>
        <w:rPr>
          <w:rFonts w:ascii="Montserrat" w:eastAsia="Montserrat" w:hAnsi="Montserrat" w:cs="Montserrat"/>
          <w:color w:val="000000" w:themeColor="text1"/>
        </w:rPr>
        <w:t>.</w:t>
      </w:r>
    </w:p>
    <w:p w14:paraId="4A88FFB3" w14:textId="7C22C218" w:rsidR="00A35F8B" w:rsidRPr="005664F6" w:rsidRDefault="00A35F8B" w:rsidP="005664F6">
      <w:pPr>
        <w:pStyle w:val="ListParagraph"/>
        <w:numPr>
          <w:ilvl w:val="0"/>
          <w:numId w:val="23"/>
        </w:numPr>
        <w:spacing w:line="240" w:lineRule="auto"/>
        <w:contextualSpacing w:val="0"/>
        <w:jc w:val="both"/>
        <w:rPr>
          <w:rFonts w:ascii="Montserrat" w:eastAsiaTheme="minorEastAsia" w:hAnsi="Montserrat" w:cstheme="minorBidi"/>
          <w:color w:val="000000" w:themeColor="text1"/>
        </w:rPr>
      </w:pPr>
      <w:r w:rsidRPr="00946F90">
        <w:rPr>
          <w:rFonts w:ascii="Montserrat" w:eastAsia="Montserrat" w:hAnsi="Montserrat" w:cs="Montserrat"/>
        </w:rPr>
        <w:t xml:space="preserve">Заявник повинен мати або отримати унікальний номер організації в системі SAM, якщо його обрано для надання гранту. (Номер UE ID - це 12-символьний буквено-цифровий ідентифікатор, який призначається організації державною американською системою SAM.gov для ведення бізнесу чи отримання грантів від уряду США. Щоб отримати номер UE ID, відвідайте веб-сайт </w:t>
      </w:r>
      <w:hyperlink r:id="rId22" w:history="1">
        <w:r w:rsidRPr="00946F90">
          <w:rPr>
            <w:rStyle w:val="Hyperlink"/>
            <w:rFonts w:ascii="Montserrat" w:eastAsia="Montserrat" w:hAnsi="Montserrat" w:cs="Montserrat"/>
          </w:rPr>
          <w:t>sam.gov</w:t>
        </w:r>
      </w:hyperlink>
      <w:r w:rsidRPr="00946F90">
        <w:rPr>
          <w:rFonts w:ascii="Montserrat" w:eastAsia="Montserrat" w:hAnsi="Montserrat" w:cs="Montserrat"/>
        </w:rPr>
        <w:t xml:space="preserve"> </w:t>
      </w:r>
      <w:r w:rsidRPr="00946F90">
        <w:rPr>
          <w:rFonts w:ascii="Montserrat" w:eastAsia="Montserrat" w:hAnsi="Montserrat" w:cs="Montserrat"/>
          <w:color w:val="000000" w:themeColor="text1"/>
        </w:rPr>
        <w:t>)</w:t>
      </w:r>
      <w:r>
        <w:rPr>
          <w:rFonts w:ascii="Montserrat" w:eastAsia="Montserrat" w:hAnsi="Montserrat" w:cs="Montserrat"/>
          <w:color w:val="000000" w:themeColor="text1"/>
        </w:rPr>
        <w:t>.</w:t>
      </w:r>
    </w:p>
    <w:p w14:paraId="63EFB4AC" w14:textId="0A38A7BD" w:rsidR="0029683A" w:rsidRPr="00024096" w:rsidRDefault="0029683A" w:rsidP="0029683A">
      <w:pPr>
        <w:spacing w:after="160"/>
        <w:jc w:val="both"/>
        <w:rPr>
          <w:rFonts w:ascii="Montserrat" w:eastAsia="Montserrat" w:hAnsi="Montserrat" w:cs="Montserrat"/>
        </w:rPr>
      </w:pPr>
      <w:r w:rsidRPr="00024096">
        <w:rPr>
          <w:rFonts w:ascii="Montserrat" w:eastAsia="Montserrat" w:hAnsi="Montserrat" w:cs="Montserrat"/>
        </w:rPr>
        <w:t xml:space="preserve">Будь-яка організація з переліку вище </w:t>
      </w:r>
      <w:r w:rsidRPr="00B426FD">
        <w:rPr>
          <w:rFonts w:ascii="Montserrat" w:eastAsia="Montserrat" w:hAnsi="Montserrat" w:cs="Montserrat"/>
        </w:rPr>
        <w:t xml:space="preserve">може подати </w:t>
      </w:r>
      <w:r w:rsidR="0017637C">
        <w:rPr>
          <w:rFonts w:ascii="Montserrat" w:eastAsia="Montserrat" w:hAnsi="Montserrat" w:cs="Montserrat"/>
        </w:rPr>
        <w:t xml:space="preserve">одну заявку </w:t>
      </w:r>
      <w:r w:rsidRPr="00024096">
        <w:rPr>
          <w:rFonts w:ascii="Montserrat" w:eastAsia="Montserrat" w:hAnsi="Montserrat" w:cs="Montserrat"/>
        </w:rPr>
        <w:t>на фінансування у відповідь на цей ЗПЗ</w:t>
      </w:r>
      <w:r>
        <w:rPr>
          <w:rFonts w:ascii="Montserrat" w:eastAsia="Montserrat" w:hAnsi="Montserrat" w:cs="Montserrat"/>
        </w:rPr>
        <w:t xml:space="preserve">. </w:t>
      </w:r>
    </w:p>
    <w:p w14:paraId="1EBAF6C1" w14:textId="77777777" w:rsidR="00AC7F80" w:rsidRPr="00946F90" w:rsidRDefault="00AC7F80" w:rsidP="00AC7F80">
      <w:pPr>
        <w:pBdr>
          <w:top w:val="nil"/>
          <w:left w:val="nil"/>
          <w:bottom w:val="nil"/>
          <w:right w:val="nil"/>
          <w:between w:val="nil"/>
        </w:pBdr>
        <w:jc w:val="both"/>
        <w:rPr>
          <w:rFonts w:ascii="Montserrat" w:eastAsia="Arial" w:hAnsi="Montserrat" w:cs="Arial"/>
          <w:b/>
          <w:bCs/>
          <w:color w:val="000000"/>
        </w:rPr>
      </w:pPr>
      <w:r w:rsidRPr="00946F90">
        <w:rPr>
          <w:rFonts w:ascii="Montserrat" w:eastAsia="Arial" w:hAnsi="Montserrat" w:cs="Arial"/>
          <w:b/>
          <w:bCs/>
          <w:color w:val="000000" w:themeColor="text1"/>
        </w:rPr>
        <w:t>Власний внесок</w:t>
      </w:r>
    </w:p>
    <w:p w14:paraId="7DF319D3" w14:textId="70BA447B" w:rsidR="0029683A" w:rsidRDefault="00AC7F80" w:rsidP="00AC7F80">
      <w:pPr>
        <w:spacing w:after="0" w:line="240" w:lineRule="auto"/>
        <w:jc w:val="both"/>
        <w:rPr>
          <w:rFonts w:ascii="Montserrat" w:eastAsia="Montserrat" w:hAnsi="Montserrat" w:cs="Montserrat"/>
        </w:rPr>
      </w:pPr>
      <w:r w:rsidRPr="00946F90">
        <w:rPr>
          <w:rFonts w:ascii="Montserrat" w:eastAsia="Montserrat" w:hAnsi="Montserrat" w:cs="Montserrat"/>
        </w:rPr>
        <w:t xml:space="preserve">Власний внесок організації до проєктної діяльності заохочується, але не є обов'язковим. </w:t>
      </w:r>
      <w:r w:rsidRPr="00946F90">
        <w:rPr>
          <w:rFonts w:ascii="Montserrat" w:eastAsia="Arial" w:hAnsi="Montserrat" w:cs="Arial"/>
        </w:rPr>
        <w:t>Всі власні внески підлягають звітуванню відповідно до тих самих стандартів та вимог, що і частка фінансування, надана IREX</w:t>
      </w:r>
      <w:r w:rsidR="0029683A" w:rsidRPr="5D6D8861">
        <w:rPr>
          <w:rFonts w:ascii="Montserrat" w:eastAsia="Montserrat" w:hAnsi="Montserrat" w:cs="Montserrat"/>
        </w:rPr>
        <w:t>.</w:t>
      </w:r>
    </w:p>
    <w:p w14:paraId="5F2B1532" w14:textId="77777777" w:rsidR="00AC7F80" w:rsidRPr="00AC7F80" w:rsidRDefault="00AC7F80" w:rsidP="00AC7F80">
      <w:pPr>
        <w:spacing w:after="0" w:line="240" w:lineRule="auto"/>
        <w:jc w:val="both"/>
        <w:rPr>
          <w:rFonts w:ascii="Montserrat" w:eastAsia="Arial" w:hAnsi="Montserrat" w:cs="Arial"/>
        </w:rPr>
      </w:pPr>
    </w:p>
    <w:p w14:paraId="7232B0B4" w14:textId="77777777" w:rsidR="0029683A" w:rsidRPr="007F7025" w:rsidRDefault="0029683A" w:rsidP="0029683A">
      <w:pPr>
        <w:pStyle w:val="NormalWeb"/>
        <w:spacing w:beforeAutospacing="0" w:after="240" w:afterAutospacing="0"/>
        <w:rPr>
          <w:rFonts w:ascii="Montserrat" w:eastAsiaTheme="minorEastAsia" w:hAnsi="Montserrat" w:cstheme="minorBidi"/>
          <w:b/>
          <w:bCs/>
          <w:sz w:val="22"/>
          <w:szCs w:val="22"/>
        </w:rPr>
      </w:pPr>
      <w:r w:rsidRPr="007F7025">
        <w:rPr>
          <w:rFonts w:ascii="Montserrat" w:eastAsiaTheme="minorEastAsia" w:hAnsi="Montserrat" w:cstheme="minorBidi"/>
          <w:b/>
          <w:bCs/>
          <w:sz w:val="22"/>
          <w:szCs w:val="22"/>
        </w:rPr>
        <w:t>Мінімальні кваліфікаційні вимоги до заявника:</w:t>
      </w:r>
    </w:p>
    <w:p w14:paraId="5B8F8A75" w14:textId="721D718F" w:rsidR="00C9334B" w:rsidRPr="00DA6D22" w:rsidRDefault="002E12CC" w:rsidP="0029683A">
      <w:pPr>
        <w:pStyle w:val="NormalWeb"/>
        <w:numPr>
          <w:ilvl w:val="0"/>
          <w:numId w:val="3"/>
        </w:numPr>
        <w:spacing w:beforeAutospacing="0" w:after="0" w:afterAutospacing="0"/>
        <w:jc w:val="both"/>
        <w:rPr>
          <w:rFonts w:ascii="Montserrat" w:eastAsia="Montserrat" w:hAnsi="Montserrat" w:cs="Montserrat"/>
          <w:sz w:val="22"/>
          <w:szCs w:val="22"/>
        </w:rPr>
      </w:pPr>
      <w:r w:rsidRPr="00DA6D22">
        <w:rPr>
          <w:rFonts w:ascii="Montserrat" w:eastAsia="Montserrat" w:hAnsi="Montserrat" w:cs="Montserrat"/>
          <w:sz w:val="22"/>
          <w:szCs w:val="22"/>
        </w:rPr>
        <w:t>Г</w:t>
      </w:r>
      <w:r w:rsidR="00C43FA4" w:rsidRPr="00DA6D22">
        <w:rPr>
          <w:rFonts w:ascii="Montserrat" w:eastAsia="Montserrat" w:hAnsi="Montserrat" w:cs="Montserrat"/>
          <w:sz w:val="22"/>
          <w:szCs w:val="22"/>
        </w:rPr>
        <w:t xml:space="preserve">либоке розуміння </w:t>
      </w:r>
      <w:r w:rsidRPr="00DA6D22">
        <w:rPr>
          <w:rFonts w:ascii="Montserrat" w:eastAsia="Montserrat" w:hAnsi="Montserrat" w:cs="Montserrat"/>
          <w:sz w:val="22"/>
          <w:szCs w:val="22"/>
        </w:rPr>
        <w:t xml:space="preserve">потреб молоді з інвалідністю </w:t>
      </w:r>
      <w:r w:rsidR="00C9334B" w:rsidRPr="00DA6D22">
        <w:rPr>
          <w:rFonts w:ascii="Montserrat" w:eastAsia="Montserrat" w:hAnsi="Montserrat" w:cs="Montserrat"/>
          <w:sz w:val="22"/>
          <w:szCs w:val="22"/>
        </w:rPr>
        <w:t>у сфері професійного розвитку</w:t>
      </w:r>
    </w:p>
    <w:p w14:paraId="2FE6FC31" w14:textId="4EEC492E" w:rsidR="00C43FA4" w:rsidRPr="00DA6D22" w:rsidRDefault="00C9334B" w:rsidP="0029683A">
      <w:pPr>
        <w:pStyle w:val="NormalWeb"/>
        <w:numPr>
          <w:ilvl w:val="0"/>
          <w:numId w:val="3"/>
        </w:numPr>
        <w:spacing w:beforeAutospacing="0" w:after="0" w:afterAutospacing="0"/>
        <w:jc w:val="both"/>
        <w:rPr>
          <w:rFonts w:ascii="Montserrat" w:eastAsia="Montserrat" w:hAnsi="Montserrat" w:cs="Montserrat"/>
          <w:sz w:val="22"/>
          <w:szCs w:val="22"/>
        </w:rPr>
      </w:pPr>
      <w:r w:rsidRPr="00DA6D22">
        <w:rPr>
          <w:rFonts w:ascii="Montserrat" w:eastAsia="Montserrat" w:hAnsi="Montserrat" w:cs="Montserrat"/>
          <w:sz w:val="22"/>
          <w:szCs w:val="22"/>
        </w:rPr>
        <w:t>Д</w:t>
      </w:r>
      <w:r w:rsidR="00C43FA4" w:rsidRPr="00DA6D22">
        <w:rPr>
          <w:rFonts w:ascii="Montserrat" w:eastAsia="Montserrat" w:hAnsi="Montserrat" w:cs="Montserrat"/>
          <w:sz w:val="22"/>
          <w:szCs w:val="22"/>
        </w:rPr>
        <w:t xml:space="preserve">освід </w:t>
      </w:r>
      <w:r w:rsidRPr="00DA6D22">
        <w:rPr>
          <w:rFonts w:ascii="Montserrat" w:eastAsia="Montserrat" w:hAnsi="Montserrat" w:cs="Montserrat"/>
          <w:sz w:val="22"/>
          <w:szCs w:val="22"/>
        </w:rPr>
        <w:t xml:space="preserve">реалізації проектів з </w:t>
      </w:r>
      <w:r w:rsidR="00C43FA4" w:rsidRPr="00DA6D22">
        <w:rPr>
          <w:rFonts w:ascii="Montserrat" w:eastAsia="Montserrat" w:hAnsi="Montserrat" w:cs="Montserrat"/>
          <w:sz w:val="22"/>
          <w:szCs w:val="22"/>
        </w:rPr>
        <w:t>надання цільової професійної підготовки</w:t>
      </w:r>
      <w:r w:rsidR="007F7025" w:rsidRPr="00DA6D22">
        <w:rPr>
          <w:rFonts w:ascii="Montserrat" w:eastAsia="Montserrat" w:hAnsi="Montserrat" w:cs="Montserrat"/>
          <w:sz w:val="22"/>
          <w:szCs w:val="22"/>
        </w:rPr>
        <w:t>,</w:t>
      </w:r>
      <w:r w:rsidR="00C43FA4" w:rsidRPr="00DA6D22">
        <w:rPr>
          <w:rFonts w:ascii="Montserrat" w:eastAsia="Montserrat" w:hAnsi="Montserrat" w:cs="Montserrat"/>
          <w:sz w:val="22"/>
          <w:szCs w:val="22"/>
        </w:rPr>
        <w:t xml:space="preserve"> наставництва, практичного навчання</w:t>
      </w:r>
      <w:r w:rsidR="007F7025" w:rsidRPr="00DA6D22">
        <w:rPr>
          <w:rFonts w:ascii="Montserrat" w:eastAsia="Montserrat" w:hAnsi="Montserrat" w:cs="Montserrat"/>
          <w:sz w:val="22"/>
          <w:szCs w:val="22"/>
        </w:rPr>
        <w:t xml:space="preserve"> (стажування)</w:t>
      </w:r>
      <w:r w:rsidR="00C43FA4" w:rsidRPr="00DA6D22">
        <w:rPr>
          <w:rFonts w:ascii="Montserrat" w:eastAsia="Montserrat" w:hAnsi="Montserrat" w:cs="Montserrat"/>
          <w:sz w:val="22"/>
          <w:szCs w:val="22"/>
        </w:rPr>
        <w:t xml:space="preserve">, </w:t>
      </w:r>
      <w:r w:rsidRPr="00DA6D22">
        <w:rPr>
          <w:rFonts w:ascii="Montserrat" w:eastAsia="Montserrat" w:hAnsi="Montserrat" w:cs="Montserrat"/>
          <w:sz w:val="22"/>
          <w:szCs w:val="22"/>
        </w:rPr>
        <w:t xml:space="preserve">а також </w:t>
      </w:r>
      <w:r w:rsidR="00C43FA4" w:rsidRPr="00DA6D22">
        <w:rPr>
          <w:rFonts w:ascii="Montserrat" w:eastAsia="Montserrat" w:hAnsi="Montserrat" w:cs="Montserrat"/>
          <w:sz w:val="22"/>
          <w:szCs w:val="22"/>
        </w:rPr>
        <w:t>психологічної підтримки, консультування</w:t>
      </w:r>
      <w:r w:rsidR="00E44F6A">
        <w:rPr>
          <w:rFonts w:ascii="Montserrat" w:eastAsia="Montserrat" w:hAnsi="Montserrat" w:cs="Montserrat"/>
          <w:sz w:val="22"/>
          <w:szCs w:val="22"/>
        </w:rPr>
        <w:t>,</w:t>
      </w:r>
      <w:r w:rsidR="00C43FA4" w:rsidRPr="00DA6D22">
        <w:rPr>
          <w:rFonts w:ascii="Montserrat" w:eastAsia="Montserrat" w:hAnsi="Montserrat" w:cs="Montserrat"/>
          <w:sz w:val="22"/>
          <w:szCs w:val="22"/>
        </w:rPr>
        <w:t xml:space="preserve"> </w:t>
      </w:r>
      <w:r w:rsidR="00E44F6A">
        <w:rPr>
          <w:rFonts w:ascii="Montserrat" w:eastAsia="Montserrat" w:hAnsi="Montserrat" w:cs="Montserrat"/>
          <w:sz w:val="22"/>
          <w:szCs w:val="22"/>
        </w:rPr>
        <w:t xml:space="preserve">бажано </w:t>
      </w:r>
      <w:r w:rsidR="00C43FA4" w:rsidRPr="00DA6D22">
        <w:rPr>
          <w:rFonts w:ascii="Montserrat" w:eastAsia="Montserrat" w:hAnsi="Montserrat" w:cs="Montserrat"/>
          <w:sz w:val="22"/>
          <w:szCs w:val="22"/>
        </w:rPr>
        <w:t xml:space="preserve">з питань кар’єри та допомоги в працевлаштуванні. </w:t>
      </w:r>
    </w:p>
    <w:p w14:paraId="12F2F820" w14:textId="77777777" w:rsidR="0029683A" w:rsidRPr="008B4272" w:rsidRDefault="0029683A" w:rsidP="0029683A">
      <w:pPr>
        <w:pStyle w:val="NormalWeb"/>
        <w:spacing w:beforeAutospacing="0" w:after="0" w:afterAutospacing="0"/>
        <w:ind w:left="720"/>
        <w:jc w:val="both"/>
        <w:rPr>
          <w:rFonts w:ascii="Montserrat" w:eastAsia="Montserrat" w:hAnsi="Montserrat" w:cs="Montserrat"/>
        </w:rPr>
      </w:pPr>
    </w:p>
    <w:p w14:paraId="0E25A617" w14:textId="77777777" w:rsidR="0029683A" w:rsidRPr="005E390C" w:rsidRDefault="0029683A" w:rsidP="0029683A">
      <w:pPr>
        <w:spacing w:line="240" w:lineRule="auto"/>
        <w:rPr>
          <w:rFonts w:ascii="Montserrat" w:eastAsia="Montserrat" w:hAnsi="Montserrat" w:cs="Montserrat"/>
          <w:b/>
          <w:bCs/>
        </w:rPr>
      </w:pPr>
      <w:r w:rsidRPr="5D6D8861">
        <w:rPr>
          <w:rFonts w:ascii="Montserrat" w:eastAsia="Montserrat" w:hAnsi="Montserrat" w:cs="Montserrat"/>
          <w:b/>
          <w:bCs/>
        </w:rPr>
        <w:t>Розділ IV: ІНФОРМАЦІЯ ПРО ПОДАННЯ ЗАЯВКИ:</w:t>
      </w:r>
    </w:p>
    <w:p w14:paraId="55617840" w14:textId="6486A439" w:rsidR="0029683A" w:rsidRPr="00FB11AA" w:rsidRDefault="0029683A" w:rsidP="0029683A">
      <w:pPr>
        <w:jc w:val="both"/>
        <w:rPr>
          <w:rFonts w:ascii="Montserrat" w:eastAsia="Arial" w:hAnsi="Montserrat" w:cs="Arial"/>
        </w:rPr>
      </w:pPr>
      <w:r w:rsidRPr="00F65496">
        <w:rPr>
          <w:rFonts w:ascii="Montserrat" w:eastAsia="Montserrat" w:hAnsi="Montserrat" w:cs="Montserrat"/>
        </w:rPr>
        <w:t xml:space="preserve">Будь-які питання, що стосуються цього ЗПЗ, слід надсилати в письмовій формі на адресу </w:t>
      </w:r>
      <w:hyperlink r:id="rId23">
        <w:r w:rsidRPr="00F65496">
          <w:rPr>
            <w:rStyle w:val="Hyperlink"/>
            <w:rFonts w:ascii="Montserrat" w:eastAsia="Montserrat" w:hAnsi="Montserrat" w:cs="Montserrat"/>
          </w:rPr>
          <w:t>grants.diemo@irex.org</w:t>
        </w:r>
      </w:hyperlink>
      <w:r w:rsidRPr="00F65496">
        <w:rPr>
          <w:rFonts w:ascii="Montserrat" w:eastAsia="Montserrat" w:hAnsi="Montserrat" w:cs="Montserrat"/>
        </w:rPr>
        <w:t xml:space="preserve"> не пізніше </w:t>
      </w:r>
      <w:r w:rsidRPr="009120DD">
        <w:rPr>
          <w:rFonts w:ascii="Montserrat" w:eastAsia="Montserrat" w:hAnsi="Montserrat" w:cs="Montserrat"/>
        </w:rPr>
        <w:t>1</w:t>
      </w:r>
      <w:r w:rsidR="0029464B" w:rsidRPr="009120DD">
        <w:rPr>
          <w:rFonts w:ascii="Montserrat" w:eastAsia="Montserrat" w:hAnsi="Montserrat" w:cs="Montserrat"/>
        </w:rPr>
        <w:t>9</w:t>
      </w:r>
      <w:r w:rsidRPr="00FB11AA">
        <w:rPr>
          <w:rFonts w:ascii="Montserrat" w:eastAsia="Montserrat" w:hAnsi="Montserrat" w:cs="Montserrat"/>
        </w:rPr>
        <w:t xml:space="preserve"> </w:t>
      </w:r>
      <w:r w:rsidR="0029464B" w:rsidRPr="00FB11AA">
        <w:rPr>
          <w:rFonts w:ascii="Montserrat" w:eastAsia="Montserrat" w:hAnsi="Montserrat" w:cs="Montserrat"/>
        </w:rPr>
        <w:t>липня</w:t>
      </w:r>
      <w:r w:rsidRPr="00FB11AA">
        <w:rPr>
          <w:rFonts w:ascii="Montserrat" w:eastAsia="Montserrat" w:hAnsi="Montserrat" w:cs="Montserrat"/>
        </w:rPr>
        <w:t xml:space="preserve"> 2024р. із темою листа: </w:t>
      </w:r>
      <w:r w:rsidRPr="00FB11AA">
        <w:rPr>
          <w:rFonts w:ascii="Montserrat" w:eastAsia="Montserrat" w:hAnsi="Montserrat" w:cs="Montserrat"/>
          <w:i/>
          <w:iCs/>
        </w:rPr>
        <w:t>Запитання згідно з ЗПЗ № 202</w:t>
      </w:r>
      <w:r w:rsidR="00F42777" w:rsidRPr="00FB11AA">
        <w:rPr>
          <w:rFonts w:ascii="Montserrat" w:eastAsia="Montserrat" w:hAnsi="Montserrat" w:cs="Montserrat"/>
          <w:i/>
          <w:iCs/>
        </w:rPr>
        <w:t>5</w:t>
      </w:r>
      <w:r w:rsidRPr="00FB11AA">
        <w:rPr>
          <w:rFonts w:ascii="Montserrat" w:eastAsia="Montserrat" w:hAnsi="Montserrat" w:cs="Montserrat"/>
          <w:i/>
          <w:iCs/>
        </w:rPr>
        <w:t>-</w:t>
      </w:r>
      <w:r w:rsidRPr="009120DD">
        <w:rPr>
          <w:rFonts w:ascii="Montserrat" w:eastAsia="Montserrat" w:hAnsi="Montserrat" w:cs="Montserrat"/>
          <w:i/>
          <w:iCs/>
        </w:rPr>
        <w:t>0</w:t>
      </w:r>
      <w:r w:rsidR="00580406" w:rsidRPr="009120DD">
        <w:rPr>
          <w:rFonts w:ascii="Montserrat" w:eastAsia="Montserrat" w:hAnsi="Montserrat" w:cs="Montserrat"/>
          <w:i/>
          <w:iCs/>
        </w:rPr>
        <w:t>4</w:t>
      </w:r>
      <w:r w:rsidR="00F42777" w:rsidRPr="00FB11AA">
        <w:rPr>
          <w:rFonts w:ascii="Montserrat" w:eastAsia="Montserrat" w:hAnsi="Montserrat" w:cs="Montserrat"/>
          <w:i/>
          <w:iCs/>
        </w:rPr>
        <w:t>1</w:t>
      </w:r>
      <w:r w:rsidRPr="00FB11AA">
        <w:rPr>
          <w:rFonts w:ascii="Montserrat" w:eastAsia="Montserrat" w:hAnsi="Montserrat" w:cs="Montserrat"/>
        </w:rPr>
        <w:t xml:space="preserve">.  </w:t>
      </w:r>
      <w:r w:rsidRPr="00FB11AA">
        <w:rPr>
          <w:rFonts w:ascii="Montserrat" w:eastAsia="Arial" w:hAnsi="Montserrat" w:cs="Arial"/>
        </w:rPr>
        <w:t xml:space="preserve">Відповіді на запитання надсилатимуть усім учасникам конкурсу </w:t>
      </w:r>
      <w:r w:rsidR="00F42777" w:rsidRPr="00FB11AA">
        <w:rPr>
          <w:rFonts w:ascii="Montserrat" w:eastAsia="Arial" w:hAnsi="Montserrat" w:cs="Arial"/>
        </w:rPr>
        <w:t xml:space="preserve">до </w:t>
      </w:r>
      <w:r w:rsidRPr="009120DD">
        <w:rPr>
          <w:rFonts w:ascii="Montserrat" w:eastAsia="Arial" w:hAnsi="Montserrat" w:cs="Arial"/>
        </w:rPr>
        <w:t>2</w:t>
      </w:r>
      <w:r w:rsidR="00964C26">
        <w:rPr>
          <w:rFonts w:ascii="Montserrat" w:eastAsia="Arial" w:hAnsi="Montserrat" w:cs="Arial"/>
        </w:rPr>
        <w:t>6</w:t>
      </w:r>
      <w:r w:rsidRPr="00FB11AA">
        <w:rPr>
          <w:rFonts w:ascii="Montserrat" w:eastAsia="Arial" w:hAnsi="Montserrat" w:cs="Arial"/>
        </w:rPr>
        <w:t xml:space="preserve"> </w:t>
      </w:r>
      <w:r w:rsidR="0029464B" w:rsidRPr="00FB11AA">
        <w:rPr>
          <w:rFonts w:ascii="Montserrat" w:eastAsia="Arial" w:hAnsi="Montserrat" w:cs="Arial"/>
        </w:rPr>
        <w:t>липня</w:t>
      </w:r>
      <w:r w:rsidRPr="00FB11AA">
        <w:rPr>
          <w:rFonts w:ascii="Montserrat" w:eastAsia="Arial" w:hAnsi="Montserrat" w:cs="Arial"/>
        </w:rPr>
        <w:t xml:space="preserve"> 2024 року.</w:t>
      </w:r>
    </w:p>
    <w:p w14:paraId="174F1C6C" w14:textId="5F633287" w:rsidR="0029683A" w:rsidRPr="006A7B48" w:rsidRDefault="0029683A" w:rsidP="0029683A">
      <w:pPr>
        <w:tabs>
          <w:tab w:val="left" w:pos="1152"/>
        </w:tabs>
        <w:jc w:val="both"/>
        <w:rPr>
          <w:rFonts w:ascii="Montserrat" w:hAnsi="Montserrat"/>
          <w:lang w:val="ru-RU"/>
        </w:rPr>
      </w:pPr>
      <w:r w:rsidRPr="00FB11AA">
        <w:rPr>
          <w:rFonts w:ascii="Montserrat" w:eastAsia="Montserrat" w:hAnsi="Montserrat" w:cs="Montserrat"/>
        </w:rPr>
        <w:t xml:space="preserve">Заявка подається в електронному форматі до 23:59 години (за Київським часом) </w:t>
      </w:r>
      <w:r w:rsidR="00964C26">
        <w:rPr>
          <w:rFonts w:ascii="Montserrat" w:eastAsia="Montserrat" w:hAnsi="Montserrat" w:cs="Montserrat"/>
        </w:rPr>
        <w:t>9</w:t>
      </w:r>
      <w:r w:rsidRPr="00FB11AA">
        <w:rPr>
          <w:rFonts w:ascii="Montserrat" w:eastAsia="Montserrat" w:hAnsi="Montserrat" w:cs="Montserrat"/>
        </w:rPr>
        <w:t xml:space="preserve"> </w:t>
      </w:r>
      <w:r w:rsidR="0029464B" w:rsidRPr="00FB11AA">
        <w:rPr>
          <w:rFonts w:ascii="Montserrat" w:eastAsia="Montserrat" w:hAnsi="Montserrat" w:cs="Montserrat"/>
        </w:rPr>
        <w:t>серпня</w:t>
      </w:r>
      <w:r w:rsidRPr="00FB11AA">
        <w:rPr>
          <w:rFonts w:ascii="Montserrat" w:eastAsia="Montserrat" w:hAnsi="Montserrat" w:cs="Montserrat"/>
        </w:rPr>
        <w:t xml:space="preserve"> 2024 року із темою листа: </w:t>
      </w:r>
      <w:r w:rsidRPr="00FB11AA">
        <w:rPr>
          <w:rFonts w:ascii="Montserrat" w:eastAsia="Montserrat" w:hAnsi="Montserrat" w:cs="Montserrat"/>
          <w:i/>
          <w:iCs/>
        </w:rPr>
        <w:t>Заявка згідно з</w:t>
      </w:r>
      <w:r w:rsidRPr="00FB11AA">
        <w:rPr>
          <w:rFonts w:ascii="Montserrat" w:eastAsia="Montserrat" w:hAnsi="Montserrat" w:cs="Montserrat"/>
        </w:rPr>
        <w:t xml:space="preserve"> </w:t>
      </w:r>
      <w:r w:rsidRPr="00FB11AA">
        <w:rPr>
          <w:rFonts w:ascii="Montserrat" w:eastAsia="Montserrat" w:hAnsi="Montserrat" w:cs="Montserrat"/>
          <w:i/>
          <w:iCs/>
        </w:rPr>
        <w:t xml:space="preserve">ЗПЗ № </w:t>
      </w:r>
      <w:r w:rsidRPr="00FB11AA">
        <w:rPr>
          <w:rFonts w:ascii="Montserrat" w:eastAsia="Montserrat" w:hAnsi="Montserrat" w:cs="Montserrat"/>
          <w:i/>
          <w:iCs/>
          <w:lang w:val="ru-RU"/>
        </w:rPr>
        <w:t>202</w:t>
      </w:r>
      <w:r w:rsidR="00F42777" w:rsidRPr="00FB11AA">
        <w:rPr>
          <w:rFonts w:ascii="Montserrat" w:eastAsia="Montserrat" w:hAnsi="Montserrat" w:cs="Montserrat"/>
          <w:i/>
          <w:iCs/>
          <w:lang w:val="ru-RU"/>
        </w:rPr>
        <w:t>5</w:t>
      </w:r>
      <w:r w:rsidRPr="00FB11AA">
        <w:rPr>
          <w:rFonts w:ascii="Montserrat" w:eastAsia="Montserrat" w:hAnsi="Montserrat" w:cs="Montserrat"/>
          <w:i/>
          <w:iCs/>
          <w:lang w:val="ru-RU"/>
        </w:rPr>
        <w:t>-0</w:t>
      </w:r>
      <w:r w:rsidR="0029464B" w:rsidRPr="009120DD">
        <w:rPr>
          <w:rFonts w:ascii="Montserrat" w:eastAsia="Montserrat" w:hAnsi="Montserrat" w:cs="Montserrat"/>
          <w:i/>
          <w:iCs/>
          <w:lang w:val="ru-RU"/>
        </w:rPr>
        <w:t>4</w:t>
      </w:r>
      <w:r w:rsidR="00F42777" w:rsidRPr="00FB11AA">
        <w:rPr>
          <w:rFonts w:ascii="Montserrat" w:eastAsia="Montserrat" w:hAnsi="Montserrat" w:cs="Montserrat"/>
          <w:i/>
          <w:iCs/>
          <w:lang w:val="ru-RU"/>
        </w:rPr>
        <w:t>1</w:t>
      </w:r>
      <w:r w:rsidRPr="00FB11AA">
        <w:rPr>
          <w:rFonts w:ascii="Montserrat" w:eastAsia="Montserrat" w:hAnsi="Montserrat" w:cs="Montserrat"/>
          <w:i/>
          <w:iCs/>
          <w:lang w:val="ru-RU"/>
        </w:rPr>
        <w:t xml:space="preserve"> </w:t>
      </w:r>
      <w:r w:rsidRPr="00FB11AA">
        <w:rPr>
          <w:rFonts w:ascii="Montserrat" w:eastAsia="Montserrat" w:hAnsi="Montserrat" w:cs="Montserrat"/>
        </w:rPr>
        <w:t>за адресою</w:t>
      </w:r>
      <w:r w:rsidRPr="00F65496">
        <w:rPr>
          <w:rFonts w:ascii="Montserrat" w:eastAsia="Montserrat" w:hAnsi="Montserrat" w:cs="Montserrat"/>
        </w:rPr>
        <w:t xml:space="preserve">: </w:t>
      </w:r>
      <w:hyperlink r:id="rId24">
        <w:r w:rsidRPr="00F65496">
          <w:rPr>
            <w:rStyle w:val="Hyperlink"/>
            <w:rFonts w:ascii="Montserrat" w:eastAsia="Montserrat" w:hAnsi="Montserrat" w:cs="Montserrat"/>
          </w:rPr>
          <w:t>grants.diemo@irex.org</w:t>
        </w:r>
      </w:hyperlink>
      <w:r w:rsidRPr="006A7B48">
        <w:rPr>
          <w:rFonts w:ascii="Montserrat" w:eastAsia="Montserrat" w:hAnsi="Montserrat" w:cs="Montserrat"/>
        </w:rPr>
        <w:t xml:space="preserve"> </w:t>
      </w:r>
    </w:p>
    <w:p w14:paraId="4CE0C1E3" w14:textId="77777777" w:rsidR="00CC1579" w:rsidRPr="00946F90" w:rsidRDefault="00CC1579" w:rsidP="00CC1579">
      <w:pPr>
        <w:jc w:val="both"/>
        <w:rPr>
          <w:rFonts w:ascii="Montserrat" w:hAnsi="Montserrat"/>
          <w:b/>
        </w:rPr>
      </w:pPr>
      <w:r w:rsidRPr="00946F90">
        <w:rPr>
          <w:rFonts w:ascii="Montserrat" w:hAnsi="Montserrat"/>
          <w:b/>
        </w:rPr>
        <w:t>Повний пакет документів, які включає заявка складає:</w:t>
      </w:r>
    </w:p>
    <w:p w14:paraId="657AF981" w14:textId="77777777" w:rsidR="00CC1579" w:rsidRPr="00946F90" w:rsidRDefault="00000000" w:rsidP="00CC1579">
      <w:pPr>
        <w:numPr>
          <w:ilvl w:val="1"/>
          <w:numId w:val="19"/>
        </w:numPr>
        <w:spacing w:after="0" w:line="240" w:lineRule="auto"/>
        <w:jc w:val="both"/>
        <w:rPr>
          <w:rFonts w:ascii="Montserrat" w:hAnsi="Montserrat" w:cs="Arial"/>
        </w:rPr>
      </w:pPr>
      <w:hyperlink r:id="rId25" w:history="1">
        <w:r w:rsidR="00CC1579" w:rsidRPr="00946F90">
          <w:rPr>
            <w:rStyle w:val="Hyperlink"/>
            <w:rFonts w:ascii="Montserrat" w:eastAsiaTheme="majorEastAsia" w:hAnsi="Montserrat" w:cs="Arial"/>
            <w:b/>
            <w:bCs/>
          </w:rPr>
          <w:t>Проєктна пропозиція</w:t>
        </w:r>
      </w:hyperlink>
      <w:r w:rsidR="00CC1579" w:rsidRPr="00946F90">
        <w:rPr>
          <w:rFonts w:ascii="Montserrat" w:hAnsi="Montserrat" w:cs="Arial"/>
        </w:rPr>
        <w:t xml:space="preserve"> українською або англійською мовою (у форматі Microsoft Word Document (.doc) обсягом не більше 10 сторінок шрифтом Calibri 11 розміру з одинарним міжрядковим інтервалом та продубльовано у PDF формат з підписом уповноваженої особи).</w:t>
      </w:r>
    </w:p>
    <w:p w14:paraId="39C2B41D" w14:textId="77777777" w:rsidR="00CC1579" w:rsidRPr="00946F90" w:rsidRDefault="00CC1579" w:rsidP="00CC1579">
      <w:pPr>
        <w:numPr>
          <w:ilvl w:val="1"/>
          <w:numId w:val="19"/>
        </w:numPr>
        <w:spacing w:after="0" w:line="240" w:lineRule="auto"/>
        <w:jc w:val="both"/>
        <w:rPr>
          <w:rFonts w:ascii="Montserrat" w:hAnsi="Montserrat" w:cs="Arial"/>
        </w:rPr>
      </w:pPr>
      <w:r w:rsidRPr="00946F90">
        <w:rPr>
          <w:rFonts w:ascii="Montserrat" w:hAnsi="Montserrat" w:cs="Arial"/>
          <w:b/>
          <w:bCs/>
        </w:rPr>
        <w:t xml:space="preserve">Бюджет проєкту </w:t>
      </w:r>
      <w:r w:rsidRPr="00946F90">
        <w:rPr>
          <w:rFonts w:ascii="Montserrat" w:hAnsi="Montserrat" w:cs="Arial"/>
        </w:rPr>
        <w:t>має подаватися у форматі документу</w:t>
      </w:r>
      <w:r w:rsidRPr="00946F90">
        <w:rPr>
          <w:rFonts w:ascii="Montserrat" w:hAnsi="Montserrat" w:cs="Arial"/>
          <w:b/>
          <w:bCs/>
        </w:rPr>
        <w:t xml:space="preserve"> </w:t>
      </w:r>
      <w:r w:rsidRPr="00946F90">
        <w:rPr>
          <w:rFonts w:ascii="Montserrat" w:hAnsi="Montserrat" w:cs="Arial"/>
        </w:rPr>
        <w:t xml:space="preserve">Microsoft Excel Worksheet (.xlsx) із обґрунтуванням та поясненням кожної вказаної витрати відповідно до зразка від IREX. </w:t>
      </w:r>
      <w:hyperlink r:id="rId26" w:history="1">
        <w:r w:rsidRPr="00946F90">
          <w:rPr>
            <w:rStyle w:val="Hyperlink"/>
            <w:rFonts w:ascii="Montserrat" w:eastAsiaTheme="majorEastAsia" w:hAnsi="Montserrat" w:cs="Arial"/>
          </w:rPr>
          <w:t>Форма бюджету</w:t>
        </w:r>
      </w:hyperlink>
      <w:r w:rsidRPr="00946F90">
        <w:rPr>
          <w:rFonts w:ascii="Montserrat" w:hAnsi="Montserrat" w:cs="Arial"/>
        </w:rPr>
        <w:t xml:space="preserve"> проєкту додається до цього оголошення.</w:t>
      </w:r>
    </w:p>
    <w:p w14:paraId="7D8485BD" w14:textId="6C5002F7" w:rsidR="00CC1579" w:rsidRPr="006B63FF" w:rsidRDefault="00CC1579" w:rsidP="00CC1579">
      <w:pPr>
        <w:numPr>
          <w:ilvl w:val="1"/>
          <w:numId w:val="19"/>
        </w:numPr>
        <w:spacing w:after="0" w:line="240" w:lineRule="auto"/>
        <w:jc w:val="both"/>
        <w:rPr>
          <w:rFonts w:ascii="Montserrat" w:hAnsi="Montserrat" w:cs="Arial"/>
        </w:rPr>
      </w:pPr>
      <w:r w:rsidRPr="00946F90">
        <w:rPr>
          <w:rFonts w:ascii="Montserrat" w:hAnsi="Montserrat" w:cs="Arial"/>
          <w:b/>
          <w:bCs/>
        </w:rPr>
        <w:t>Резюме проєктного менеджера_ки</w:t>
      </w:r>
      <w:r w:rsidRPr="00946F90">
        <w:rPr>
          <w:rFonts w:ascii="Montserrat" w:hAnsi="Montserrat" w:cs="Arial"/>
        </w:rPr>
        <w:t>/</w:t>
      </w:r>
      <w:r w:rsidRPr="00946F90">
        <w:rPr>
          <w:rFonts w:ascii="Montserrat" w:hAnsi="Montserrat" w:cs="Arial"/>
          <w:b/>
          <w:bCs/>
        </w:rPr>
        <w:t>керівника_ці майбутнього проєкту</w:t>
      </w:r>
      <w:r>
        <w:rPr>
          <w:rFonts w:ascii="Montserrat" w:hAnsi="Montserrat" w:cs="Arial"/>
          <w:b/>
          <w:bCs/>
        </w:rPr>
        <w:t xml:space="preserve"> з боку</w:t>
      </w:r>
      <w:r w:rsidR="00ED77EB">
        <w:rPr>
          <w:rFonts w:ascii="Montserrat" w:hAnsi="Montserrat" w:cs="Arial"/>
          <w:b/>
          <w:bCs/>
        </w:rPr>
        <w:t xml:space="preserve"> НУ</w:t>
      </w:r>
      <w:r>
        <w:rPr>
          <w:rFonts w:ascii="Montserrat" w:hAnsi="Montserrat" w:cs="Arial"/>
          <w:b/>
          <w:bCs/>
        </w:rPr>
        <w:t>О/бізнесу/</w:t>
      </w:r>
      <w:r w:rsidR="004B0356">
        <w:rPr>
          <w:rFonts w:ascii="Montserrat" w:hAnsi="Montserrat" w:cs="Arial"/>
          <w:b/>
          <w:bCs/>
        </w:rPr>
        <w:t xml:space="preserve"> та ключового персоналу (до 5 осіб максимум)</w:t>
      </w:r>
      <w:r>
        <w:rPr>
          <w:rFonts w:ascii="Montserrat" w:hAnsi="Montserrat" w:cs="Arial"/>
          <w:b/>
          <w:bCs/>
        </w:rPr>
        <w:t>.</w:t>
      </w:r>
    </w:p>
    <w:p w14:paraId="74319E75" w14:textId="42663F46" w:rsidR="00CC1579" w:rsidRPr="00946F90" w:rsidRDefault="00CC1579" w:rsidP="00CC1579">
      <w:pPr>
        <w:numPr>
          <w:ilvl w:val="1"/>
          <w:numId w:val="19"/>
        </w:numPr>
        <w:spacing w:after="0" w:line="240" w:lineRule="auto"/>
        <w:jc w:val="both"/>
        <w:rPr>
          <w:rFonts w:ascii="Montserrat" w:hAnsi="Montserrat" w:cs="Arial"/>
        </w:rPr>
      </w:pPr>
      <w:r w:rsidRPr="00946F90">
        <w:rPr>
          <w:rFonts w:ascii="Montserrat" w:hAnsi="Montserrat" w:cs="Arial"/>
          <w:b/>
        </w:rPr>
        <w:t>Реєстраційні документи</w:t>
      </w:r>
      <w:r w:rsidRPr="00946F90">
        <w:rPr>
          <w:rFonts w:ascii="Montserrat" w:hAnsi="Montserrat" w:cs="Arial"/>
        </w:rPr>
        <w:t xml:space="preserve"> </w:t>
      </w:r>
      <w:r w:rsidR="0095616E">
        <w:rPr>
          <w:rFonts w:ascii="Montserrat" w:hAnsi="Montserrat" w:cs="Arial"/>
          <w:b/>
          <w:bCs/>
        </w:rPr>
        <w:t>НУ</w:t>
      </w:r>
      <w:r w:rsidRPr="00CC59D6">
        <w:rPr>
          <w:rFonts w:ascii="Montserrat" w:hAnsi="Montserrat" w:cs="Arial"/>
          <w:b/>
          <w:bCs/>
        </w:rPr>
        <w:t>О</w:t>
      </w:r>
      <w:r>
        <w:rPr>
          <w:rFonts w:ascii="Montserrat" w:hAnsi="Montserrat" w:cs="Arial"/>
          <w:b/>
          <w:bCs/>
        </w:rPr>
        <w:t>/бізнесу</w:t>
      </w:r>
      <w:r w:rsidRPr="00946F90">
        <w:rPr>
          <w:rFonts w:ascii="Montserrat" w:hAnsi="Montserrat" w:cs="Arial"/>
        </w:rPr>
        <w:t xml:space="preserve"> (виписка/витяг з ЄДР). </w:t>
      </w:r>
    </w:p>
    <w:p w14:paraId="2E98EF28" w14:textId="3A75F923" w:rsidR="00CC1579" w:rsidRDefault="00CC1579" w:rsidP="00CC1579">
      <w:pPr>
        <w:numPr>
          <w:ilvl w:val="1"/>
          <w:numId w:val="19"/>
        </w:numPr>
        <w:spacing w:after="0" w:line="240" w:lineRule="auto"/>
        <w:jc w:val="both"/>
        <w:rPr>
          <w:rFonts w:ascii="Montserrat" w:hAnsi="Montserrat" w:cs="Arial"/>
        </w:rPr>
      </w:pPr>
      <w:r>
        <w:rPr>
          <w:rFonts w:ascii="Montserrat" w:hAnsi="Montserrat" w:cs="Arial"/>
          <w:b/>
        </w:rPr>
        <w:t xml:space="preserve">Для </w:t>
      </w:r>
      <w:r w:rsidR="0095616E">
        <w:rPr>
          <w:rFonts w:ascii="Montserrat" w:hAnsi="Montserrat" w:cs="Arial"/>
          <w:b/>
        </w:rPr>
        <w:t>НУ</w:t>
      </w:r>
      <w:r>
        <w:rPr>
          <w:rFonts w:ascii="Montserrat" w:hAnsi="Montserrat" w:cs="Arial"/>
          <w:b/>
        </w:rPr>
        <w:t>О – д</w:t>
      </w:r>
      <w:r w:rsidRPr="00946F90">
        <w:rPr>
          <w:rFonts w:ascii="Montserrat" w:hAnsi="Montserrat" w:cs="Arial"/>
          <w:b/>
        </w:rPr>
        <w:t>овідка про неприбутковість</w:t>
      </w:r>
      <w:r>
        <w:rPr>
          <w:rFonts w:ascii="Montserrat" w:hAnsi="Montserrat" w:cs="Arial"/>
          <w:b/>
        </w:rPr>
        <w:t xml:space="preserve"> </w:t>
      </w:r>
      <w:r w:rsidR="009E259F" w:rsidRPr="009E259F">
        <w:rPr>
          <w:rFonts w:ascii="Montserrat" w:hAnsi="Montserrat" w:cs="Arial"/>
          <w:bCs/>
        </w:rPr>
        <w:t>(дов</w:t>
      </w:r>
      <w:r w:rsidRPr="009E259F">
        <w:rPr>
          <w:rFonts w:ascii="Montserrat" w:hAnsi="Montserrat" w:cs="Arial"/>
          <w:bCs/>
        </w:rPr>
        <w:t>ідка</w:t>
      </w:r>
      <w:r w:rsidRPr="00946F90">
        <w:rPr>
          <w:rFonts w:ascii="Montserrat" w:hAnsi="Montserrat" w:cs="Arial"/>
          <w:bCs/>
        </w:rPr>
        <w:t xml:space="preserve"> або витяг з реєстру неприбуткових установ та організацій)</w:t>
      </w:r>
      <w:r w:rsidRPr="00946F90">
        <w:rPr>
          <w:rFonts w:ascii="Montserrat" w:hAnsi="Montserrat" w:cs="Arial"/>
        </w:rPr>
        <w:t xml:space="preserve">. </w:t>
      </w:r>
    </w:p>
    <w:p w14:paraId="4E59AE3F" w14:textId="77777777" w:rsidR="00780FE6" w:rsidRDefault="00780FE6" w:rsidP="0029683A">
      <w:pPr>
        <w:spacing w:after="0"/>
        <w:jc w:val="both"/>
        <w:rPr>
          <w:rFonts w:ascii="Montserrat" w:eastAsia="Arial" w:hAnsi="Montserrat" w:cs="Arial"/>
        </w:rPr>
      </w:pPr>
    </w:p>
    <w:p w14:paraId="77E5B13B" w14:textId="578CC475" w:rsidR="0029683A" w:rsidRDefault="0029683A" w:rsidP="0029683A">
      <w:pPr>
        <w:spacing w:after="0"/>
        <w:jc w:val="both"/>
        <w:rPr>
          <w:rFonts w:ascii="Montserrat" w:eastAsia="Arial" w:hAnsi="Montserrat" w:cs="Arial"/>
          <w:lang w:val="ru-RU"/>
        </w:rPr>
      </w:pPr>
      <w:r w:rsidRPr="5D6D8861">
        <w:rPr>
          <w:rFonts w:ascii="Montserrat" w:eastAsia="Arial" w:hAnsi="Montserrat" w:cs="Arial"/>
        </w:rPr>
        <w:t>Заявки приймаються англійською або українською мовами. Під час оцінювання заявки будь-якою із двох мов розглядатимуть однаково.</w:t>
      </w:r>
    </w:p>
    <w:p w14:paraId="41CD234A" w14:textId="77777777" w:rsidR="0029683A" w:rsidRPr="003D186D" w:rsidRDefault="0029683A" w:rsidP="0029683A">
      <w:pPr>
        <w:spacing w:after="0"/>
        <w:jc w:val="both"/>
        <w:rPr>
          <w:rFonts w:ascii="Montserrat" w:eastAsia="Arial" w:hAnsi="Montserrat" w:cs="Arial"/>
          <w:lang w:val="ru-RU"/>
        </w:rPr>
      </w:pPr>
    </w:p>
    <w:p w14:paraId="441DD4E8" w14:textId="77777777" w:rsidR="00780FE6" w:rsidRPr="00946F90" w:rsidRDefault="00780FE6" w:rsidP="00780FE6">
      <w:pPr>
        <w:spacing w:after="0" w:line="240" w:lineRule="auto"/>
        <w:jc w:val="both"/>
        <w:rPr>
          <w:rFonts w:ascii="Montserrat" w:hAnsi="Montserrat" w:cs="Arial"/>
        </w:rPr>
      </w:pPr>
    </w:p>
    <w:p w14:paraId="477DA66E" w14:textId="77777777" w:rsidR="00780FE6" w:rsidRDefault="00780FE6" w:rsidP="00780FE6">
      <w:pPr>
        <w:spacing w:after="0" w:line="240" w:lineRule="auto"/>
        <w:jc w:val="both"/>
        <w:rPr>
          <w:rStyle w:val="Hyperlink"/>
          <w:rFonts w:ascii="Montserrat" w:eastAsiaTheme="majorEastAsia" w:hAnsi="Montserrat" w:cs="Arial"/>
        </w:rPr>
      </w:pPr>
      <w:r w:rsidRPr="00946F90">
        <w:rPr>
          <w:rFonts w:ascii="Montserrat" w:hAnsi="Montserrat" w:cs="Arial"/>
        </w:rPr>
        <w:t xml:space="preserve">Більш детально про заповнення документів можна прочитати тут: </w:t>
      </w:r>
      <w:hyperlink r:id="rId27" w:history="1">
        <w:r w:rsidRPr="00946F90">
          <w:rPr>
            <w:rStyle w:val="Hyperlink"/>
            <w:rFonts w:ascii="Montserrat" w:eastAsiaTheme="majorEastAsia" w:hAnsi="Montserrat" w:cs="Arial"/>
          </w:rPr>
          <w:t>Інструкції з підготовки та впровадження грантів.</w:t>
        </w:r>
      </w:hyperlink>
    </w:p>
    <w:p w14:paraId="3A669989" w14:textId="77777777" w:rsidR="00780FE6" w:rsidRDefault="00780FE6" w:rsidP="00780FE6">
      <w:pPr>
        <w:spacing w:after="0" w:line="240" w:lineRule="auto"/>
        <w:jc w:val="both"/>
        <w:rPr>
          <w:rStyle w:val="Hyperlink"/>
          <w:rFonts w:ascii="Montserrat" w:eastAsiaTheme="majorEastAsia" w:hAnsi="Montserrat" w:cs="Arial"/>
        </w:rPr>
      </w:pPr>
    </w:p>
    <w:p w14:paraId="0D1CF2DE" w14:textId="77777777" w:rsidR="00780FE6" w:rsidRPr="00AF01B0" w:rsidRDefault="00780FE6" w:rsidP="00780FE6">
      <w:pPr>
        <w:spacing w:after="0" w:line="240" w:lineRule="auto"/>
        <w:jc w:val="both"/>
        <w:rPr>
          <w:rFonts w:ascii="Montserrat" w:hAnsi="Montserrat" w:cs="Arial"/>
          <w:b/>
          <w:bCs/>
        </w:rPr>
      </w:pPr>
      <w:r w:rsidRPr="00AF01B0">
        <w:rPr>
          <w:rFonts w:ascii="Montserrat" w:hAnsi="Montserrat" w:cs="Arial"/>
          <w:b/>
          <w:bCs/>
        </w:rPr>
        <w:t>Допустимі витрати в рамках цього гранту включають:</w:t>
      </w:r>
    </w:p>
    <w:p w14:paraId="2A9DD6D0" w14:textId="77777777" w:rsidR="00780FE6" w:rsidRPr="00AF01B0" w:rsidRDefault="00780FE6" w:rsidP="00780FE6">
      <w:pPr>
        <w:pStyle w:val="ListParagraph"/>
        <w:numPr>
          <w:ilvl w:val="0"/>
          <w:numId w:val="20"/>
        </w:numPr>
        <w:spacing w:after="0" w:line="240" w:lineRule="auto"/>
        <w:contextualSpacing w:val="0"/>
        <w:jc w:val="both"/>
        <w:rPr>
          <w:rFonts w:ascii="Montserrat" w:hAnsi="Montserrat"/>
        </w:rPr>
      </w:pPr>
      <w:r w:rsidRPr="00AF01B0">
        <w:rPr>
          <w:rFonts w:ascii="Montserrat" w:hAnsi="Montserrat"/>
        </w:rPr>
        <w:t>Витрати на закупівлю обладнання/технологі</w:t>
      </w:r>
      <w:r>
        <w:rPr>
          <w:rFonts w:ascii="Montserrat" w:hAnsi="Montserrat"/>
        </w:rPr>
        <w:t>й.</w:t>
      </w:r>
    </w:p>
    <w:p w14:paraId="0446AAD4" w14:textId="77777777" w:rsidR="00780FE6" w:rsidRPr="00AF01B0" w:rsidRDefault="00780FE6" w:rsidP="00780FE6">
      <w:pPr>
        <w:pStyle w:val="ListParagraph"/>
        <w:numPr>
          <w:ilvl w:val="0"/>
          <w:numId w:val="20"/>
        </w:numPr>
        <w:spacing w:after="0" w:line="240" w:lineRule="auto"/>
        <w:contextualSpacing w:val="0"/>
        <w:jc w:val="both"/>
        <w:rPr>
          <w:rFonts w:ascii="Montserrat" w:hAnsi="Montserrat"/>
        </w:rPr>
      </w:pPr>
      <w:r w:rsidRPr="00AF01B0">
        <w:rPr>
          <w:rFonts w:ascii="Montserrat" w:hAnsi="Montserrat"/>
        </w:rPr>
        <w:t xml:space="preserve">Витрати на </w:t>
      </w:r>
      <w:r>
        <w:rPr>
          <w:rFonts w:ascii="Montserrat" w:hAnsi="Montserrat"/>
        </w:rPr>
        <w:t>за</w:t>
      </w:r>
      <w:r w:rsidRPr="00AF01B0">
        <w:rPr>
          <w:rFonts w:ascii="Montserrat" w:hAnsi="Montserrat"/>
        </w:rPr>
        <w:t>купівлю</w:t>
      </w:r>
      <w:r>
        <w:rPr>
          <w:rFonts w:ascii="Montserrat" w:hAnsi="Montserrat"/>
        </w:rPr>
        <w:t>/розробку</w:t>
      </w:r>
      <w:r w:rsidRPr="00AF01B0">
        <w:rPr>
          <w:rFonts w:ascii="Montserrat" w:hAnsi="Montserrat"/>
        </w:rPr>
        <w:t xml:space="preserve"> програмного забезпечення</w:t>
      </w:r>
      <w:r>
        <w:rPr>
          <w:rFonts w:ascii="Montserrat" w:hAnsi="Montserrat"/>
        </w:rPr>
        <w:t>.</w:t>
      </w:r>
      <w:r w:rsidRPr="00AF01B0">
        <w:rPr>
          <w:rFonts w:ascii="Montserrat" w:hAnsi="Montserrat"/>
        </w:rPr>
        <w:t xml:space="preserve"> </w:t>
      </w:r>
    </w:p>
    <w:p w14:paraId="26144283" w14:textId="31AF4A75" w:rsidR="00780FE6" w:rsidRPr="00AF01B0" w:rsidRDefault="00780FE6" w:rsidP="00780FE6">
      <w:pPr>
        <w:pStyle w:val="ListParagraph"/>
        <w:numPr>
          <w:ilvl w:val="0"/>
          <w:numId w:val="20"/>
        </w:numPr>
        <w:spacing w:after="0" w:line="240" w:lineRule="auto"/>
        <w:contextualSpacing w:val="0"/>
        <w:jc w:val="both"/>
        <w:rPr>
          <w:rFonts w:ascii="Montserrat" w:hAnsi="Montserrat"/>
        </w:rPr>
      </w:pPr>
      <w:r w:rsidRPr="00AF01B0">
        <w:rPr>
          <w:rFonts w:ascii="Montserrat" w:hAnsi="Montserrat"/>
        </w:rPr>
        <w:t xml:space="preserve">Витрати на навчання/консультації, спрямовані на покращення обслуговування </w:t>
      </w:r>
      <w:r w:rsidR="00581B64">
        <w:rPr>
          <w:rFonts w:ascii="Montserrat" w:hAnsi="Montserrat"/>
        </w:rPr>
        <w:t>учасників</w:t>
      </w:r>
      <w:r w:rsidRPr="00AF01B0">
        <w:rPr>
          <w:rFonts w:ascii="Montserrat" w:hAnsi="Montserrat"/>
        </w:rPr>
        <w:t>.</w:t>
      </w:r>
    </w:p>
    <w:p w14:paraId="7248579B" w14:textId="1177836C" w:rsidR="00780FE6" w:rsidRPr="00AF01B0" w:rsidRDefault="00780FE6" w:rsidP="00780FE6">
      <w:pPr>
        <w:pStyle w:val="ListParagraph"/>
        <w:numPr>
          <w:ilvl w:val="0"/>
          <w:numId w:val="20"/>
        </w:numPr>
        <w:spacing w:after="0" w:line="240" w:lineRule="auto"/>
        <w:contextualSpacing w:val="0"/>
        <w:jc w:val="both"/>
        <w:rPr>
          <w:rFonts w:ascii="Montserrat" w:hAnsi="Montserrat"/>
        </w:rPr>
      </w:pPr>
      <w:r w:rsidRPr="00AF01B0">
        <w:rPr>
          <w:rFonts w:ascii="Montserrat" w:hAnsi="Montserrat"/>
        </w:rPr>
        <w:t>Витрати на</w:t>
      </w:r>
      <w:r>
        <w:rPr>
          <w:rFonts w:ascii="Montserrat" w:hAnsi="Montserrat"/>
        </w:rPr>
        <w:t xml:space="preserve"> </w:t>
      </w:r>
      <w:r w:rsidRPr="00AF01B0">
        <w:rPr>
          <w:rFonts w:ascii="Montserrat" w:hAnsi="Montserrat"/>
        </w:rPr>
        <w:t xml:space="preserve">навчання/консультування, спрямовані на покращення послуг </w:t>
      </w:r>
      <w:r>
        <w:rPr>
          <w:rFonts w:ascii="Montserrat" w:hAnsi="Montserrat"/>
        </w:rPr>
        <w:t xml:space="preserve">психосоціальної підтримки </w:t>
      </w:r>
      <w:r w:rsidR="00581B64">
        <w:rPr>
          <w:rFonts w:ascii="Montserrat" w:hAnsi="Montserrat"/>
        </w:rPr>
        <w:t>молоді з інвалідністю</w:t>
      </w:r>
      <w:r>
        <w:rPr>
          <w:rFonts w:ascii="Montserrat" w:hAnsi="Montserrat"/>
        </w:rPr>
        <w:t>.</w:t>
      </w:r>
    </w:p>
    <w:p w14:paraId="5C55C21A" w14:textId="77777777" w:rsidR="00780FE6" w:rsidRPr="00AF01B0" w:rsidRDefault="00780FE6" w:rsidP="00780FE6">
      <w:pPr>
        <w:pStyle w:val="ListParagraph"/>
        <w:numPr>
          <w:ilvl w:val="0"/>
          <w:numId w:val="20"/>
        </w:numPr>
        <w:spacing w:after="0" w:line="240" w:lineRule="auto"/>
        <w:contextualSpacing w:val="0"/>
        <w:jc w:val="both"/>
        <w:rPr>
          <w:rFonts w:ascii="Montserrat" w:hAnsi="Montserrat"/>
        </w:rPr>
      </w:pPr>
      <w:r w:rsidRPr="00AF01B0">
        <w:rPr>
          <w:rFonts w:ascii="Montserrat" w:hAnsi="Montserrat"/>
        </w:rPr>
        <w:t>Інші витрати</w:t>
      </w:r>
      <w:r>
        <w:rPr>
          <w:rFonts w:ascii="Montserrat" w:hAnsi="Montserrat"/>
        </w:rPr>
        <w:t>, що безпосередньо стосуються реалізації проєкту</w:t>
      </w:r>
      <w:r w:rsidRPr="00AF01B0">
        <w:rPr>
          <w:rFonts w:ascii="Montserrat" w:hAnsi="Montserrat"/>
        </w:rPr>
        <w:t>.</w:t>
      </w:r>
    </w:p>
    <w:p w14:paraId="610455C1" w14:textId="77777777" w:rsidR="00780FE6" w:rsidRPr="00946F90" w:rsidRDefault="00780FE6" w:rsidP="00780FE6">
      <w:pPr>
        <w:spacing w:after="0" w:line="240" w:lineRule="auto"/>
        <w:jc w:val="both"/>
        <w:rPr>
          <w:rFonts w:ascii="Montserrat" w:hAnsi="Montserrat" w:cs="Arial"/>
        </w:rPr>
      </w:pPr>
    </w:p>
    <w:p w14:paraId="7E5AC60B" w14:textId="77777777" w:rsidR="00780FE6" w:rsidRPr="00946F90" w:rsidRDefault="00780FE6" w:rsidP="00780FE6">
      <w:pPr>
        <w:spacing w:line="240" w:lineRule="auto"/>
        <w:jc w:val="both"/>
        <w:rPr>
          <w:rFonts w:ascii="Montserrat" w:eastAsia="Arial" w:hAnsi="Montserrat" w:cs="Arial"/>
          <w:b/>
          <w:u w:val="single"/>
        </w:rPr>
      </w:pPr>
      <w:r w:rsidRPr="00946F90">
        <w:rPr>
          <w:rFonts w:ascii="Montserrat" w:eastAsia="Arial" w:hAnsi="Montserrat" w:cs="Arial"/>
          <w:b/>
          <w:u w:val="single"/>
        </w:rPr>
        <w:t xml:space="preserve">IREX </w:t>
      </w:r>
      <w:r w:rsidRPr="00946F90">
        <w:rPr>
          <w:rFonts w:ascii="Montserrat" w:eastAsia="Arial" w:hAnsi="Montserrat" w:cs="Arial"/>
          <w:b/>
          <w:bCs/>
          <w:u w:val="single"/>
        </w:rPr>
        <w:t>не</w:t>
      </w:r>
      <w:r w:rsidRPr="00946F90">
        <w:rPr>
          <w:rFonts w:ascii="Montserrat" w:eastAsia="Arial" w:hAnsi="Montserrat" w:cs="Arial"/>
          <w:b/>
          <w:u w:val="single"/>
        </w:rPr>
        <w:t xml:space="preserve"> підтримуватиме проєкти, пов’язані із такою діяльністю:</w:t>
      </w:r>
    </w:p>
    <w:p w14:paraId="7B6C9AA4" w14:textId="77777777" w:rsidR="00780FE6" w:rsidRPr="00946F90" w:rsidRDefault="00780FE6" w:rsidP="00780FE6">
      <w:pPr>
        <w:pStyle w:val="ListParagraph"/>
        <w:numPr>
          <w:ilvl w:val="0"/>
          <w:numId w:val="12"/>
        </w:numPr>
        <w:spacing w:after="0" w:line="240" w:lineRule="auto"/>
        <w:contextualSpacing w:val="0"/>
        <w:jc w:val="both"/>
        <w:rPr>
          <w:rFonts w:ascii="Montserrat" w:eastAsia="Arial" w:hAnsi="Montserrat"/>
        </w:rPr>
      </w:pPr>
      <w:r w:rsidRPr="00946F90">
        <w:rPr>
          <w:rFonts w:ascii="Montserrat" w:eastAsia="Arial" w:hAnsi="Montserrat"/>
        </w:rPr>
        <w:t xml:space="preserve">Ремонтні та будівельні роботи, благоустрій. </w:t>
      </w:r>
    </w:p>
    <w:p w14:paraId="10756F28" w14:textId="77777777" w:rsidR="00780FE6" w:rsidRDefault="00780FE6" w:rsidP="00780FE6">
      <w:pPr>
        <w:pStyle w:val="ListParagraph"/>
        <w:numPr>
          <w:ilvl w:val="0"/>
          <w:numId w:val="12"/>
        </w:numPr>
        <w:spacing w:after="0" w:line="240" w:lineRule="auto"/>
        <w:contextualSpacing w:val="0"/>
        <w:jc w:val="both"/>
        <w:textAlignment w:val="baseline"/>
        <w:rPr>
          <w:rFonts w:ascii="Montserrat" w:eastAsia="Arial" w:hAnsi="Montserrat"/>
        </w:rPr>
      </w:pPr>
      <w:r w:rsidRPr="00946F90">
        <w:rPr>
          <w:rFonts w:ascii="Montserrat" w:eastAsia="Arial" w:hAnsi="Montserrat"/>
        </w:rPr>
        <w:t xml:space="preserve">Закупівля обладнання вартістю більше $5000 за одиницю. </w:t>
      </w:r>
    </w:p>
    <w:p w14:paraId="04360277" w14:textId="77777777" w:rsidR="00780FE6" w:rsidRPr="00C432A0" w:rsidRDefault="00780FE6" w:rsidP="00780FE6">
      <w:pPr>
        <w:pStyle w:val="ListParagraph"/>
        <w:numPr>
          <w:ilvl w:val="0"/>
          <w:numId w:val="12"/>
        </w:numPr>
        <w:spacing w:after="0" w:line="240" w:lineRule="auto"/>
        <w:contextualSpacing w:val="0"/>
        <w:jc w:val="both"/>
        <w:textAlignment w:val="baseline"/>
        <w:rPr>
          <w:rFonts w:ascii="Montserrat" w:eastAsia="Arial" w:hAnsi="Montserrat"/>
        </w:rPr>
      </w:pPr>
      <w:r>
        <w:rPr>
          <w:rFonts w:ascii="Montserrat" w:eastAsia="Arial" w:hAnsi="Montserrat"/>
        </w:rPr>
        <w:t>Оплата з</w:t>
      </w:r>
      <w:r w:rsidRPr="00C432A0">
        <w:rPr>
          <w:rFonts w:ascii="Montserrat" w:eastAsia="Arial" w:hAnsi="Montserrat"/>
        </w:rPr>
        <w:t>аробітн</w:t>
      </w:r>
      <w:r>
        <w:rPr>
          <w:rFonts w:ascii="Montserrat" w:eastAsia="Arial" w:hAnsi="Montserrat"/>
        </w:rPr>
        <w:t>ої</w:t>
      </w:r>
      <w:r w:rsidRPr="00C432A0">
        <w:rPr>
          <w:rFonts w:ascii="Montserrat" w:eastAsia="Arial" w:hAnsi="Montserrat"/>
        </w:rPr>
        <w:t xml:space="preserve"> плат</w:t>
      </w:r>
      <w:r>
        <w:rPr>
          <w:rFonts w:ascii="Montserrat" w:eastAsia="Arial" w:hAnsi="Montserrat"/>
        </w:rPr>
        <w:t>и</w:t>
      </w:r>
      <w:r w:rsidRPr="00C432A0">
        <w:rPr>
          <w:rFonts w:ascii="Montserrat" w:eastAsia="Arial" w:hAnsi="Montserrat"/>
        </w:rPr>
        <w:t xml:space="preserve"> викладачів та працівників </w:t>
      </w:r>
      <w:r>
        <w:rPr>
          <w:rFonts w:ascii="Montserrat" w:eastAsia="Arial" w:hAnsi="Montserrat"/>
        </w:rPr>
        <w:t>закладів вищої освіти.</w:t>
      </w:r>
    </w:p>
    <w:p w14:paraId="270933CC" w14:textId="77777777" w:rsidR="00780FE6" w:rsidRPr="00946F90" w:rsidRDefault="00780FE6" w:rsidP="00780FE6">
      <w:pPr>
        <w:pStyle w:val="ListParagraph"/>
        <w:numPr>
          <w:ilvl w:val="0"/>
          <w:numId w:val="12"/>
        </w:numPr>
        <w:spacing w:after="0" w:line="240" w:lineRule="auto"/>
        <w:contextualSpacing w:val="0"/>
        <w:jc w:val="both"/>
        <w:rPr>
          <w:rFonts w:ascii="Montserrat" w:eastAsia="Arial" w:hAnsi="Montserrat"/>
        </w:rPr>
      </w:pPr>
      <w:r w:rsidRPr="00946F90">
        <w:rPr>
          <w:rFonts w:ascii="Montserrat" w:eastAsia="Arial" w:hAnsi="Montserrat"/>
        </w:rPr>
        <w:t>Закупівля, транспортування й розподіл гуманітарної допомоги (серед іншого – продовольчих та непродовольчих товарів, медикаментів).</w:t>
      </w:r>
    </w:p>
    <w:p w14:paraId="2714E52A" w14:textId="77777777" w:rsidR="00780FE6" w:rsidRPr="00946F90" w:rsidRDefault="00780FE6" w:rsidP="00780FE6">
      <w:pPr>
        <w:pStyle w:val="ListParagraph"/>
        <w:numPr>
          <w:ilvl w:val="0"/>
          <w:numId w:val="12"/>
        </w:numPr>
        <w:spacing w:after="0" w:line="240" w:lineRule="auto"/>
        <w:contextualSpacing w:val="0"/>
        <w:jc w:val="both"/>
        <w:rPr>
          <w:rFonts w:ascii="Montserrat" w:eastAsia="Arial" w:hAnsi="Montserrat"/>
        </w:rPr>
      </w:pPr>
      <w:r w:rsidRPr="00946F90">
        <w:rPr>
          <w:rFonts w:ascii="Montserrat" w:eastAsia="Arial" w:hAnsi="Montserrat"/>
        </w:rPr>
        <w:t>Політичну діяльність або проєкти із залученням політичних партій.</w:t>
      </w:r>
    </w:p>
    <w:p w14:paraId="67A83DBE" w14:textId="77777777" w:rsidR="00780FE6" w:rsidRPr="00946F90" w:rsidRDefault="00780FE6" w:rsidP="00780FE6">
      <w:pPr>
        <w:spacing w:after="0" w:line="240" w:lineRule="auto"/>
        <w:jc w:val="both"/>
        <w:rPr>
          <w:rFonts w:ascii="Montserrat" w:hAnsi="Montserrat" w:cs="Arial"/>
        </w:rPr>
      </w:pPr>
    </w:p>
    <w:p w14:paraId="3C5598C9" w14:textId="77777777" w:rsidR="00780FE6" w:rsidRPr="00946F90" w:rsidRDefault="00780FE6" w:rsidP="00780FE6">
      <w:pPr>
        <w:spacing w:after="0" w:line="240" w:lineRule="auto"/>
        <w:jc w:val="both"/>
        <w:rPr>
          <w:rFonts w:ascii="Montserrat" w:hAnsi="Montserrat" w:cs="Arial"/>
        </w:rPr>
      </w:pPr>
      <w:r w:rsidRPr="00946F90">
        <w:rPr>
          <w:rFonts w:ascii="Montserrat" w:hAnsi="Montserrat" w:cs="Arial"/>
        </w:rPr>
        <w:t xml:space="preserve">З усіма стандартними обмеженнями у закупівлях за грантом можна ознайомитися в </w:t>
      </w:r>
      <w:hyperlink r:id="rId28" w:history="1">
        <w:r w:rsidRPr="00946F90">
          <w:rPr>
            <w:rStyle w:val="Hyperlink"/>
            <w:rFonts w:ascii="Montserrat" w:eastAsiaTheme="majorEastAsia" w:hAnsi="Montserrat" w:cs="Arial"/>
          </w:rPr>
          <w:t>Інструкції з підготовки та впровадження грантів.</w:t>
        </w:r>
      </w:hyperlink>
    </w:p>
    <w:p w14:paraId="6AB08962" w14:textId="77777777" w:rsidR="0029683A" w:rsidRPr="00515305" w:rsidRDefault="0029683A" w:rsidP="0029683A">
      <w:pPr>
        <w:jc w:val="both"/>
        <w:rPr>
          <w:lang w:val="uk"/>
        </w:rPr>
      </w:pPr>
      <w:r w:rsidRPr="5D6D8861">
        <w:rPr>
          <w:rFonts w:ascii="Montserrat" w:eastAsia="Montserrat" w:hAnsi="Montserrat" w:cs="Montserrat"/>
          <w:u w:val="single"/>
        </w:rPr>
        <w:t xml:space="preserve">Запізнілі </w:t>
      </w:r>
      <w:r w:rsidRPr="5D6D8861">
        <w:rPr>
          <w:rFonts w:ascii="Montserrat" w:eastAsia="Montserrat" w:hAnsi="Montserrat" w:cs="Montserrat"/>
          <w:color w:val="000000" w:themeColor="text1"/>
          <w:u w:val="single"/>
        </w:rPr>
        <w:t>заявки</w:t>
      </w:r>
    </w:p>
    <w:p w14:paraId="11935BC8" w14:textId="77777777" w:rsidR="0029683A" w:rsidRPr="00515305" w:rsidRDefault="0029683A" w:rsidP="0029683A">
      <w:pPr>
        <w:jc w:val="both"/>
        <w:rPr>
          <w:lang w:val="ru-RU"/>
        </w:rPr>
      </w:pPr>
      <w:r w:rsidRPr="5D6D8861">
        <w:rPr>
          <w:rFonts w:ascii="Montserrat" w:eastAsia="Montserrat" w:hAnsi="Montserrat" w:cs="Montserrat"/>
        </w:rPr>
        <w:t xml:space="preserve">Несвоєчасні </w:t>
      </w:r>
      <w:r w:rsidRPr="5D6D8861">
        <w:rPr>
          <w:rFonts w:ascii="Montserrat" w:eastAsia="Montserrat" w:hAnsi="Montserrat" w:cs="Montserrat"/>
          <w:color w:val="000000" w:themeColor="text1"/>
        </w:rPr>
        <w:t xml:space="preserve">заявки </w:t>
      </w:r>
      <w:r w:rsidRPr="5D6D8861">
        <w:rPr>
          <w:rFonts w:ascii="Montserrat" w:eastAsia="Montserrat" w:hAnsi="Montserrat" w:cs="Montserrat"/>
        </w:rPr>
        <w:t xml:space="preserve">відзначаються як «запізнілі» і не підлягають розгляду або присудженню; однак IREX залишає за собою право приймати та включати несвоєчасні </w:t>
      </w:r>
      <w:r w:rsidRPr="5D6D8861">
        <w:rPr>
          <w:rFonts w:ascii="Montserrat" w:eastAsia="Montserrat" w:hAnsi="Montserrat" w:cs="Montserrat"/>
          <w:color w:val="000000" w:themeColor="text1"/>
        </w:rPr>
        <w:t>заявки</w:t>
      </w:r>
      <w:r w:rsidRPr="5D6D8861">
        <w:rPr>
          <w:rFonts w:ascii="Montserrat" w:eastAsia="Montserrat" w:hAnsi="Montserrat" w:cs="Montserrat"/>
        </w:rPr>
        <w:t xml:space="preserve"> до процесу розгляду та присудження, якщо це є у кращих інтересах IREX та якщо </w:t>
      </w:r>
      <w:r w:rsidRPr="5D6D8861">
        <w:rPr>
          <w:rFonts w:ascii="Montserrat" w:eastAsia="Montserrat" w:hAnsi="Montserrat" w:cs="Montserrat"/>
          <w:color w:val="000000" w:themeColor="text1"/>
        </w:rPr>
        <w:t>заявки,</w:t>
      </w:r>
      <w:r w:rsidRPr="5D6D8861">
        <w:rPr>
          <w:rFonts w:ascii="Montserrat" w:eastAsia="Montserrat" w:hAnsi="Montserrat" w:cs="Montserrat"/>
        </w:rPr>
        <w:t xml:space="preserve"> отримані вчасно, не були відкриті та розглянуті. </w:t>
      </w:r>
      <w:r w:rsidRPr="5D6D8861">
        <w:rPr>
          <w:rFonts w:ascii="Montserrat" w:eastAsia="Montserrat" w:hAnsi="Montserrat" w:cs="Montserrat"/>
          <w:color w:val="000000" w:themeColor="text1"/>
        </w:rPr>
        <w:t>Заявки</w:t>
      </w:r>
      <w:r w:rsidRPr="5D6D8861">
        <w:rPr>
          <w:rFonts w:ascii="Montserrat" w:eastAsia="Montserrat" w:hAnsi="Montserrat" w:cs="Montserrat"/>
        </w:rPr>
        <w:t xml:space="preserve">, подані із запізненням або не повністю, ризикують бути </w:t>
      </w:r>
      <w:r w:rsidRPr="5D6D8861">
        <w:rPr>
          <w:rFonts w:ascii="Montserrat" w:eastAsia="Montserrat" w:hAnsi="Montserrat" w:cs="Montserrat"/>
          <w:b/>
          <w:bCs/>
        </w:rPr>
        <w:t>не</w:t>
      </w:r>
      <w:r w:rsidRPr="5D6D8861">
        <w:rPr>
          <w:rFonts w:ascii="Montserrat" w:eastAsia="Montserrat" w:hAnsi="Montserrat" w:cs="Montserrat"/>
        </w:rPr>
        <w:t xml:space="preserve"> розглянутими.</w:t>
      </w:r>
    </w:p>
    <w:p w14:paraId="5D34BFB3" w14:textId="77777777" w:rsidR="0029683A" w:rsidRPr="00515305" w:rsidRDefault="0029683A" w:rsidP="0029683A">
      <w:pPr>
        <w:spacing w:line="240" w:lineRule="auto"/>
        <w:rPr>
          <w:rFonts w:ascii="Montserrat" w:eastAsia="Montserrat" w:hAnsi="Montserrat" w:cs="Montserrat"/>
          <w:b/>
          <w:bCs/>
        </w:rPr>
      </w:pPr>
      <w:r w:rsidRPr="5D6D8861">
        <w:rPr>
          <w:rFonts w:ascii="Montserrat" w:eastAsia="Montserrat" w:hAnsi="Montserrat" w:cs="Montserrat"/>
          <w:b/>
          <w:bCs/>
        </w:rPr>
        <w:t>РОЗДІЛ V: ІНФОРМАЦІЯ ПРО РОЗГЛЯД ЗАЯВОК</w:t>
      </w:r>
    </w:p>
    <w:p w14:paraId="4BAB3122" w14:textId="77777777" w:rsidR="0029683A" w:rsidRPr="001005DC" w:rsidRDefault="0029683A" w:rsidP="0029683A">
      <w:pPr>
        <w:jc w:val="both"/>
        <w:rPr>
          <w:rFonts w:ascii="Montserrat" w:eastAsia="Montserrat" w:hAnsi="Montserrat" w:cs="Montserrat"/>
        </w:rPr>
      </w:pPr>
      <w:r w:rsidRPr="001005DC">
        <w:rPr>
          <w:rFonts w:ascii="Montserrat" w:eastAsia="Montserrat" w:hAnsi="Montserrat" w:cs="Montserrat"/>
          <w:b/>
          <w:bCs/>
        </w:rPr>
        <w:lastRenderedPageBreak/>
        <w:t>Етап 1.</w:t>
      </w:r>
      <w:r w:rsidRPr="001005DC">
        <w:rPr>
          <w:rFonts w:ascii="Montserrat" w:eastAsia="Montserrat" w:hAnsi="Montserrat" w:cs="Montserrat"/>
        </w:rPr>
        <w:t xml:space="preserve"> </w:t>
      </w:r>
      <w:r>
        <w:rPr>
          <w:rFonts w:ascii="Montserrat" w:eastAsia="Montserrat" w:hAnsi="Montserrat" w:cs="Montserrat"/>
          <w:b/>
          <w:bCs/>
        </w:rPr>
        <w:t>Первинна перевірка</w:t>
      </w:r>
      <w:r w:rsidRPr="00362B87">
        <w:rPr>
          <w:rFonts w:ascii="Montserrat" w:eastAsia="Montserrat" w:hAnsi="Montserrat" w:cs="Montserrat"/>
        </w:rPr>
        <w:t xml:space="preserve"> </w:t>
      </w:r>
    </w:p>
    <w:p w14:paraId="0188CFE7" w14:textId="77777777" w:rsidR="0029683A" w:rsidRPr="00142C15" w:rsidRDefault="0029683A" w:rsidP="0029683A">
      <w:pPr>
        <w:pStyle w:val="ListParagraph"/>
        <w:numPr>
          <w:ilvl w:val="0"/>
          <w:numId w:val="8"/>
        </w:numPr>
        <w:spacing w:after="0" w:line="240" w:lineRule="auto"/>
        <w:ind w:left="0" w:firstLine="0"/>
        <w:contextualSpacing w:val="0"/>
        <w:jc w:val="both"/>
        <w:rPr>
          <w:rFonts w:ascii="Montserrat" w:hAnsi="Montserrat"/>
        </w:rPr>
      </w:pPr>
      <w:r>
        <w:rPr>
          <w:rFonts w:ascii="Montserrat" w:hAnsi="Montserrat"/>
          <w:lang w:val="ru-RU"/>
        </w:rPr>
        <w:t>Заявка в</w:t>
      </w:r>
      <w:r>
        <w:rPr>
          <w:rFonts w:ascii="Montserrat" w:hAnsi="Montserrat"/>
        </w:rPr>
        <w:t>ідповідає визначеним пріоритетам конкурсу</w:t>
      </w:r>
    </w:p>
    <w:p w14:paraId="789C8FA1" w14:textId="77777777" w:rsidR="0029683A" w:rsidRPr="00142C15" w:rsidRDefault="0029683A" w:rsidP="0029683A">
      <w:pPr>
        <w:pStyle w:val="ListParagraph"/>
        <w:numPr>
          <w:ilvl w:val="0"/>
          <w:numId w:val="8"/>
        </w:numPr>
        <w:spacing w:after="0" w:line="240" w:lineRule="auto"/>
        <w:ind w:left="0" w:firstLine="0"/>
        <w:contextualSpacing w:val="0"/>
        <w:jc w:val="both"/>
        <w:rPr>
          <w:rFonts w:ascii="Montserrat" w:hAnsi="Montserrat"/>
        </w:rPr>
      </w:pPr>
      <w:r w:rsidRPr="00142C15">
        <w:rPr>
          <w:rFonts w:ascii="Montserrat" w:hAnsi="Montserrat"/>
        </w:rPr>
        <w:t xml:space="preserve">Сума бюджету </w:t>
      </w:r>
      <w:r>
        <w:rPr>
          <w:rFonts w:ascii="Montserrat" w:hAnsi="Montserrat"/>
        </w:rPr>
        <w:t>проєкт</w:t>
      </w:r>
      <w:r w:rsidRPr="00142C15">
        <w:rPr>
          <w:rFonts w:ascii="Montserrat" w:hAnsi="Montserrat"/>
        </w:rPr>
        <w:t>у в межах, вказаних в конкурсі</w:t>
      </w:r>
    </w:p>
    <w:p w14:paraId="293F14F8" w14:textId="77777777" w:rsidR="0029683A" w:rsidRPr="001005DC" w:rsidRDefault="0029683A" w:rsidP="0029683A">
      <w:pPr>
        <w:pStyle w:val="ListParagraph"/>
        <w:numPr>
          <w:ilvl w:val="0"/>
          <w:numId w:val="8"/>
        </w:numPr>
        <w:spacing w:after="0" w:line="240" w:lineRule="auto"/>
        <w:ind w:left="0" w:firstLine="0"/>
        <w:contextualSpacing w:val="0"/>
        <w:jc w:val="both"/>
        <w:rPr>
          <w:rFonts w:ascii="Montserrat" w:eastAsia="Arial" w:hAnsi="Montserrat"/>
          <w:bCs/>
        </w:rPr>
      </w:pPr>
      <w:r w:rsidRPr="00460A6E">
        <w:rPr>
          <w:rFonts w:ascii="Montserrat" w:eastAsia="Montserrat" w:hAnsi="Montserrat" w:cs="Montserrat"/>
        </w:rPr>
        <w:t>Тип</w:t>
      </w:r>
      <w:r w:rsidRPr="001005DC">
        <w:rPr>
          <w:rFonts w:ascii="Montserrat" w:eastAsia="Montserrat" w:hAnsi="Montserrat" w:cs="Montserrat"/>
        </w:rPr>
        <w:t xml:space="preserve"> організації</w:t>
      </w:r>
      <w:r>
        <w:rPr>
          <w:rFonts w:ascii="Montserrat" w:eastAsia="Montserrat" w:hAnsi="Montserrat" w:cs="Montserrat"/>
        </w:rPr>
        <w:t xml:space="preserve"> </w:t>
      </w:r>
      <w:r w:rsidRPr="00460A6E">
        <w:rPr>
          <w:rFonts w:ascii="Montserrat" w:eastAsia="Montserrat" w:hAnsi="Montserrat" w:cs="Montserrat"/>
        </w:rPr>
        <w:t xml:space="preserve">та </w:t>
      </w:r>
      <w:r>
        <w:rPr>
          <w:rFonts w:ascii="Montserrat" w:eastAsia="Montserrat" w:hAnsi="Montserrat" w:cs="Montserrat"/>
        </w:rPr>
        <w:t xml:space="preserve">її реєстрації </w:t>
      </w:r>
    </w:p>
    <w:p w14:paraId="7414284F" w14:textId="77777777" w:rsidR="0029683A" w:rsidRDefault="0029683A" w:rsidP="0029683A">
      <w:pPr>
        <w:pStyle w:val="ListParagraph"/>
        <w:numPr>
          <w:ilvl w:val="0"/>
          <w:numId w:val="8"/>
        </w:numPr>
        <w:spacing w:after="0" w:line="240" w:lineRule="auto"/>
        <w:ind w:left="0" w:firstLine="0"/>
        <w:contextualSpacing w:val="0"/>
        <w:jc w:val="both"/>
        <w:rPr>
          <w:rFonts w:ascii="Montserrat" w:hAnsi="Montserrat"/>
        </w:rPr>
      </w:pPr>
      <w:r w:rsidRPr="00460A6E">
        <w:rPr>
          <w:rFonts w:ascii="Montserrat" w:eastAsia="Montserrat" w:hAnsi="Montserrat" w:cs="Montserrat"/>
        </w:rPr>
        <w:t>Наявн</w:t>
      </w:r>
      <w:r>
        <w:rPr>
          <w:rFonts w:ascii="Montserrat" w:eastAsia="Montserrat" w:hAnsi="Montserrat" w:cs="Montserrat"/>
        </w:rPr>
        <w:t>ість</w:t>
      </w:r>
      <w:r w:rsidRPr="001005DC">
        <w:rPr>
          <w:rFonts w:ascii="Montserrat" w:eastAsia="Montserrat" w:hAnsi="Montserrat" w:cs="Montserrat"/>
        </w:rPr>
        <w:t xml:space="preserve"> усі</w:t>
      </w:r>
      <w:r>
        <w:rPr>
          <w:rFonts w:ascii="Montserrat" w:eastAsia="Montserrat" w:hAnsi="Montserrat" w:cs="Montserrat"/>
        </w:rPr>
        <w:t>х</w:t>
      </w:r>
      <w:r w:rsidRPr="001005DC">
        <w:rPr>
          <w:rFonts w:ascii="Montserrat" w:eastAsia="Montserrat" w:hAnsi="Montserrat" w:cs="Montserrat"/>
        </w:rPr>
        <w:t xml:space="preserve"> необхідн</w:t>
      </w:r>
      <w:r>
        <w:rPr>
          <w:rFonts w:ascii="Montserrat" w:eastAsia="Montserrat" w:hAnsi="Montserrat" w:cs="Montserrat"/>
        </w:rPr>
        <w:t>их</w:t>
      </w:r>
      <w:r w:rsidRPr="001005DC">
        <w:rPr>
          <w:rFonts w:ascii="Montserrat" w:eastAsia="Montserrat" w:hAnsi="Montserrat" w:cs="Montserrat"/>
        </w:rPr>
        <w:t xml:space="preserve"> документів в пакеті под</w:t>
      </w:r>
      <w:r>
        <w:rPr>
          <w:rFonts w:ascii="Montserrat" w:eastAsia="Montserrat" w:hAnsi="Montserrat" w:cs="Montserrat"/>
        </w:rPr>
        <w:t>аної</w:t>
      </w:r>
      <w:r w:rsidRPr="001005DC">
        <w:rPr>
          <w:rFonts w:ascii="Montserrat" w:eastAsia="Montserrat" w:hAnsi="Montserrat" w:cs="Montserrat"/>
        </w:rPr>
        <w:t xml:space="preserve"> заявки</w:t>
      </w:r>
      <w:r w:rsidRPr="00460A6E">
        <w:rPr>
          <w:rFonts w:ascii="Montserrat" w:hAnsi="Montserrat"/>
        </w:rPr>
        <w:t xml:space="preserve"> </w:t>
      </w:r>
    </w:p>
    <w:p w14:paraId="445B6412" w14:textId="77777777" w:rsidR="0029683A" w:rsidRDefault="0029683A" w:rsidP="0029683A">
      <w:pPr>
        <w:pStyle w:val="ListParagraph"/>
        <w:numPr>
          <w:ilvl w:val="0"/>
          <w:numId w:val="8"/>
        </w:numPr>
        <w:spacing w:after="0" w:line="240" w:lineRule="auto"/>
        <w:ind w:left="0" w:firstLine="0"/>
        <w:contextualSpacing w:val="0"/>
        <w:jc w:val="both"/>
        <w:rPr>
          <w:rFonts w:ascii="Montserrat" w:hAnsi="Montserrat"/>
        </w:rPr>
      </w:pPr>
      <w:r>
        <w:rPr>
          <w:rFonts w:ascii="Montserrat" w:hAnsi="Montserrat"/>
        </w:rPr>
        <w:t>Мінімальні кваліфікаційні вимоги</w:t>
      </w:r>
    </w:p>
    <w:p w14:paraId="011AECAC" w14:textId="77777777" w:rsidR="0029683A" w:rsidRPr="00460A6E" w:rsidRDefault="0029683A" w:rsidP="0029683A">
      <w:pPr>
        <w:pStyle w:val="ListParagraph"/>
        <w:spacing w:after="0" w:line="240" w:lineRule="auto"/>
        <w:ind w:left="0"/>
        <w:contextualSpacing w:val="0"/>
        <w:jc w:val="both"/>
        <w:rPr>
          <w:rFonts w:ascii="Montserrat" w:hAnsi="Montserrat"/>
        </w:rPr>
      </w:pPr>
    </w:p>
    <w:p w14:paraId="00F625B4" w14:textId="77777777" w:rsidR="0029683A" w:rsidRPr="00DC6B2F" w:rsidRDefault="0029683A" w:rsidP="0029683A">
      <w:pPr>
        <w:spacing w:after="0" w:line="240" w:lineRule="auto"/>
        <w:jc w:val="both"/>
        <w:rPr>
          <w:rFonts w:ascii="Montserrat" w:hAnsi="Montserrat"/>
          <w:b/>
          <w:u w:val="single"/>
        </w:rPr>
      </w:pPr>
      <w:r w:rsidRPr="009D07C1">
        <w:rPr>
          <w:rFonts w:ascii="Montserrat" w:hAnsi="Montserrat"/>
          <w:b/>
        </w:rPr>
        <w:t xml:space="preserve">Етап </w:t>
      </w:r>
      <w:r>
        <w:rPr>
          <w:rFonts w:ascii="Montserrat" w:hAnsi="Montserrat"/>
          <w:b/>
          <w:bCs/>
        </w:rPr>
        <w:t>2</w:t>
      </w:r>
      <w:r w:rsidRPr="009D07C1">
        <w:rPr>
          <w:rFonts w:ascii="Montserrat" w:hAnsi="Montserrat"/>
          <w:b/>
        </w:rPr>
        <w:t>.</w:t>
      </w:r>
      <w:r w:rsidRPr="001005DC">
        <w:rPr>
          <w:rFonts w:ascii="Montserrat" w:hAnsi="Montserrat"/>
          <w:b/>
          <w:bCs/>
          <w:u w:val="single"/>
        </w:rPr>
        <w:t xml:space="preserve"> </w:t>
      </w:r>
      <w:r w:rsidRPr="009D07C1">
        <w:rPr>
          <w:rFonts w:ascii="Montserrat" w:hAnsi="Montserrat"/>
          <w:b/>
        </w:rPr>
        <w:t xml:space="preserve">Оцінка конкурсною комісією проєкту згідно </w:t>
      </w:r>
      <w:r w:rsidRPr="33E737AF">
        <w:rPr>
          <w:rFonts w:ascii="Montserrat" w:hAnsi="Montserrat"/>
          <w:b/>
          <w:bCs/>
        </w:rPr>
        <w:t>з критеріями</w:t>
      </w:r>
      <w:r>
        <w:rPr>
          <w:rFonts w:ascii="Montserrat" w:hAnsi="Montserrat"/>
          <w:b/>
          <w:bCs/>
        </w:rPr>
        <w:t>:</w:t>
      </w:r>
    </w:p>
    <w:p w14:paraId="7E112C1A" w14:textId="77777777" w:rsidR="0029683A" w:rsidRDefault="0029683A" w:rsidP="0029683A">
      <w:pPr>
        <w:pStyle w:val="Default"/>
        <w:jc w:val="both"/>
        <w:rPr>
          <w:rFonts w:ascii="Montserrat" w:eastAsia="Montserrat" w:hAnsi="Montserrat" w:cs="Montserrat"/>
          <w:i/>
          <w:iCs/>
          <w:color w:val="000000" w:themeColor="text1"/>
          <w:sz w:val="22"/>
          <w:szCs w:val="22"/>
          <w:lang w:val="uk-UA"/>
        </w:rPr>
      </w:pPr>
      <w:proofErr w:type="spellStart"/>
      <w:r w:rsidRPr="5D6D8861">
        <w:rPr>
          <w:rFonts w:ascii="Montserrat" w:eastAsia="Montserrat" w:hAnsi="Montserrat" w:cs="Montserrat"/>
          <w:i/>
          <w:iCs/>
          <w:color w:val="000000" w:themeColor="text1"/>
          <w:sz w:val="22"/>
          <w:szCs w:val="22"/>
          <w:u w:val="single"/>
        </w:rPr>
        <w:t>Критерії</w:t>
      </w:r>
      <w:proofErr w:type="spellEnd"/>
      <w:r w:rsidRPr="5D6D8861">
        <w:rPr>
          <w:rFonts w:ascii="Montserrat" w:eastAsia="Montserrat" w:hAnsi="Montserrat" w:cs="Montserrat"/>
          <w:i/>
          <w:iCs/>
          <w:color w:val="000000" w:themeColor="text1"/>
          <w:sz w:val="22"/>
          <w:szCs w:val="22"/>
          <w:u w:val="single"/>
        </w:rPr>
        <w:t xml:space="preserve"> </w:t>
      </w:r>
      <w:proofErr w:type="spellStart"/>
      <w:r w:rsidRPr="5D6D8861">
        <w:rPr>
          <w:rFonts w:ascii="Montserrat" w:eastAsia="Montserrat" w:hAnsi="Montserrat" w:cs="Montserrat"/>
          <w:i/>
          <w:iCs/>
          <w:color w:val="000000" w:themeColor="text1"/>
          <w:sz w:val="22"/>
          <w:szCs w:val="22"/>
          <w:u w:val="single"/>
        </w:rPr>
        <w:t>оцінювання</w:t>
      </w:r>
      <w:proofErr w:type="spellEnd"/>
      <w:r w:rsidRPr="5D6D8861">
        <w:rPr>
          <w:rFonts w:ascii="Montserrat" w:eastAsia="Montserrat" w:hAnsi="Montserrat" w:cs="Montserrat"/>
          <w:i/>
          <w:iCs/>
          <w:color w:val="000000" w:themeColor="text1"/>
          <w:sz w:val="22"/>
          <w:szCs w:val="22"/>
          <w:u w:val="single"/>
        </w:rPr>
        <w:t>:</w:t>
      </w:r>
      <w:r w:rsidRPr="5D6D8861">
        <w:rPr>
          <w:rFonts w:ascii="Montserrat" w:eastAsia="Montserrat" w:hAnsi="Montserrat" w:cs="Montserrat"/>
          <w:i/>
          <w:iCs/>
          <w:color w:val="000000" w:themeColor="text1"/>
          <w:sz w:val="22"/>
          <w:szCs w:val="22"/>
        </w:rPr>
        <w:t xml:space="preserve"> </w:t>
      </w:r>
    </w:p>
    <w:p w14:paraId="73D5D23F" w14:textId="77777777" w:rsidR="0029683A" w:rsidRPr="003D186D" w:rsidRDefault="0029683A" w:rsidP="0029683A">
      <w:pPr>
        <w:pStyle w:val="Default"/>
        <w:jc w:val="both"/>
        <w:rPr>
          <w:rFonts w:ascii="Montserrat" w:eastAsia="Montserrat" w:hAnsi="Montserrat" w:cs="Montserrat"/>
          <w:b/>
          <w:bCs/>
          <w:i/>
          <w:iCs/>
          <w:color w:val="000000" w:themeColor="text1"/>
          <w:sz w:val="22"/>
          <w:szCs w:val="22"/>
          <w:u w:val="single"/>
          <w:lang w:val="uk-UA"/>
        </w:rPr>
      </w:pPr>
    </w:p>
    <w:p w14:paraId="6CEFA2A9" w14:textId="77777777" w:rsidR="0029683A" w:rsidRPr="00B86B96" w:rsidRDefault="0029683A" w:rsidP="0029683A">
      <w:pPr>
        <w:pStyle w:val="ListParagraph"/>
        <w:numPr>
          <w:ilvl w:val="0"/>
          <w:numId w:val="1"/>
        </w:numPr>
        <w:spacing w:after="0" w:line="240" w:lineRule="auto"/>
        <w:jc w:val="both"/>
        <w:rPr>
          <w:rFonts w:eastAsiaTheme="minorEastAsia"/>
        </w:rPr>
      </w:pPr>
      <w:r w:rsidRPr="00FE21BA">
        <w:rPr>
          <w:rFonts w:ascii="Montserrat" w:eastAsiaTheme="minorEastAsia" w:hAnsi="Montserrat"/>
          <w:b/>
          <w:bCs/>
        </w:rPr>
        <w:t xml:space="preserve">Критерій 1: </w:t>
      </w:r>
      <w:r w:rsidRPr="5D6D8861">
        <w:rPr>
          <w:rFonts w:ascii="Montserrat" w:eastAsiaTheme="minorEastAsia" w:hAnsi="Montserrat"/>
        </w:rPr>
        <w:t>Відповідність пріоритет</w:t>
      </w:r>
      <w:r>
        <w:rPr>
          <w:rFonts w:ascii="Montserrat" w:eastAsiaTheme="minorEastAsia" w:hAnsi="Montserrat"/>
        </w:rPr>
        <w:t>у_ам</w:t>
      </w:r>
      <w:r w:rsidRPr="5D6D8861">
        <w:rPr>
          <w:rFonts w:ascii="Montserrat" w:eastAsiaTheme="minorEastAsia" w:hAnsi="Montserrat"/>
        </w:rPr>
        <w:t xml:space="preserve"> конкурсу </w:t>
      </w:r>
      <w:r>
        <w:rPr>
          <w:rFonts w:ascii="Montserrat" w:eastAsiaTheme="minorEastAsia" w:hAnsi="Montserrat"/>
        </w:rPr>
        <w:t xml:space="preserve">– 20 балів </w:t>
      </w:r>
    </w:p>
    <w:p w14:paraId="40401D43" w14:textId="3ADBC1CA" w:rsidR="0029683A" w:rsidRPr="00FB04E9" w:rsidRDefault="0029683A" w:rsidP="0029683A">
      <w:pPr>
        <w:pStyle w:val="ListParagraph"/>
        <w:numPr>
          <w:ilvl w:val="0"/>
          <w:numId w:val="1"/>
        </w:numPr>
        <w:spacing w:after="0" w:line="240" w:lineRule="auto"/>
        <w:jc w:val="both"/>
        <w:rPr>
          <w:rFonts w:eastAsiaTheme="minorEastAsia"/>
        </w:rPr>
      </w:pPr>
      <w:r w:rsidRPr="00FE21BA">
        <w:rPr>
          <w:rFonts w:ascii="Montserrat" w:eastAsiaTheme="minorEastAsia" w:hAnsi="Montserrat"/>
          <w:b/>
          <w:bCs/>
        </w:rPr>
        <w:t>Критерій 2:</w:t>
      </w:r>
      <w:r>
        <w:rPr>
          <w:rFonts w:ascii="Montserrat" w:eastAsiaTheme="minorEastAsia" w:hAnsi="Montserrat"/>
        </w:rPr>
        <w:t xml:space="preserve"> Реалістичність реалізації запропонованої діяльності, досягнення визначених очікуваних результатів і впливу проєкту – </w:t>
      </w:r>
      <w:r w:rsidR="00147745">
        <w:rPr>
          <w:rFonts w:ascii="Montserrat" w:eastAsiaTheme="minorEastAsia" w:hAnsi="Montserrat"/>
        </w:rPr>
        <w:t>2</w:t>
      </w:r>
      <w:r w:rsidR="004208DC">
        <w:rPr>
          <w:rFonts w:ascii="Montserrat" w:eastAsiaTheme="minorEastAsia" w:hAnsi="Montserrat"/>
        </w:rPr>
        <w:t>5</w:t>
      </w:r>
      <w:r>
        <w:rPr>
          <w:rFonts w:ascii="Montserrat" w:eastAsiaTheme="minorEastAsia" w:hAnsi="Montserrat"/>
        </w:rPr>
        <w:t xml:space="preserve"> балів</w:t>
      </w:r>
    </w:p>
    <w:p w14:paraId="76AF7485" w14:textId="70B3CCA5" w:rsidR="0029683A" w:rsidRPr="00F52A50" w:rsidRDefault="0029683A" w:rsidP="0029683A">
      <w:pPr>
        <w:pStyle w:val="ListParagraph"/>
        <w:numPr>
          <w:ilvl w:val="0"/>
          <w:numId w:val="1"/>
        </w:numPr>
        <w:spacing w:after="0" w:line="240" w:lineRule="auto"/>
        <w:rPr>
          <w:rFonts w:ascii="Montserrat" w:hAnsi="Montserrat"/>
        </w:rPr>
      </w:pPr>
      <w:r w:rsidRPr="00FB04E9">
        <w:rPr>
          <w:rFonts w:ascii="Montserrat" w:hAnsi="Montserrat"/>
          <w:b/>
          <w:bCs/>
        </w:rPr>
        <w:t>Критерій 3:</w:t>
      </w:r>
      <w:r>
        <w:rPr>
          <w:rFonts w:ascii="Montserrat" w:hAnsi="Montserrat"/>
        </w:rPr>
        <w:t xml:space="preserve"> Успішний досвід реалізації аналогічних проєктів</w:t>
      </w:r>
      <w:r w:rsidRPr="5D6D8861">
        <w:rPr>
          <w:rFonts w:ascii="Montserrat" w:hAnsi="Montserrat"/>
        </w:rPr>
        <w:t xml:space="preserve"> </w:t>
      </w:r>
      <w:r>
        <w:rPr>
          <w:rFonts w:ascii="Montserrat" w:hAnsi="Montserrat"/>
        </w:rPr>
        <w:t>та</w:t>
      </w:r>
      <w:r w:rsidR="008F36C2">
        <w:rPr>
          <w:rFonts w:ascii="Montserrat" w:hAnsi="Montserrat"/>
        </w:rPr>
        <w:t>/або</w:t>
      </w:r>
      <w:r>
        <w:rPr>
          <w:rFonts w:ascii="Montserrat" w:hAnsi="Montserrat"/>
        </w:rPr>
        <w:t xml:space="preserve"> спроможність команди – </w:t>
      </w:r>
      <w:r w:rsidR="00147745">
        <w:rPr>
          <w:rFonts w:ascii="Montserrat" w:hAnsi="Montserrat"/>
        </w:rPr>
        <w:t>2</w:t>
      </w:r>
      <w:r w:rsidR="004208DC">
        <w:rPr>
          <w:rFonts w:ascii="Montserrat" w:hAnsi="Montserrat"/>
        </w:rPr>
        <w:t>5</w:t>
      </w:r>
      <w:r>
        <w:rPr>
          <w:rFonts w:ascii="Montserrat" w:hAnsi="Montserrat"/>
        </w:rPr>
        <w:t xml:space="preserve"> балів </w:t>
      </w:r>
    </w:p>
    <w:p w14:paraId="441602B5" w14:textId="6D4E9F96" w:rsidR="0029683A" w:rsidRPr="00FB04E9" w:rsidRDefault="0029683A" w:rsidP="0029683A">
      <w:pPr>
        <w:pStyle w:val="ListParagraph"/>
        <w:numPr>
          <w:ilvl w:val="0"/>
          <w:numId w:val="1"/>
        </w:numPr>
        <w:spacing w:after="0" w:line="240" w:lineRule="auto"/>
      </w:pPr>
      <w:r w:rsidRPr="00FB04E9">
        <w:rPr>
          <w:rFonts w:ascii="Montserrat" w:hAnsi="Montserrat"/>
          <w:b/>
          <w:bCs/>
        </w:rPr>
        <w:t>Критерій 4:</w:t>
      </w:r>
      <w:r>
        <w:rPr>
          <w:rFonts w:ascii="Montserrat" w:hAnsi="Montserrat"/>
        </w:rPr>
        <w:t xml:space="preserve"> Потенціал організації </w:t>
      </w:r>
      <w:r w:rsidR="008F36C2">
        <w:rPr>
          <w:rFonts w:ascii="Montserrat" w:hAnsi="Montserrat"/>
        </w:rPr>
        <w:t xml:space="preserve">у майбутньому </w:t>
      </w:r>
      <w:r>
        <w:rPr>
          <w:rFonts w:ascii="Montserrat" w:hAnsi="Montserrat"/>
        </w:rPr>
        <w:t xml:space="preserve">масштабувати діяльність </w:t>
      </w:r>
      <w:r w:rsidR="0023752C">
        <w:rPr>
          <w:rFonts w:ascii="Montserrat" w:hAnsi="Montserrat"/>
        </w:rPr>
        <w:t xml:space="preserve">або запропонувати модель, яку можна масштабувати </w:t>
      </w:r>
      <w:r>
        <w:rPr>
          <w:rFonts w:ascii="Montserrat" w:hAnsi="Montserrat"/>
        </w:rPr>
        <w:t xml:space="preserve">– </w:t>
      </w:r>
      <w:r w:rsidR="0023752C">
        <w:rPr>
          <w:rFonts w:ascii="Montserrat" w:hAnsi="Montserrat"/>
        </w:rPr>
        <w:t>1</w:t>
      </w:r>
      <w:r w:rsidR="00147745">
        <w:rPr>
          <w:rFonts w:ascii="Montserrat" w:hAnsi="Montserrat"/>
        </w:rPr>
        <w:t>0</w:t>
      </w:r>
      <w:r>
        <w:rPr>
          <w:rFonts w:ascii="Montserrat" w:hAnsi="Montserrat"/>
        </w:rPr>
        <w:t xml:space="preserve"> балів</w:t>
      </w:r>
    </w:p>
    <w:p w14:paraId="1B72C547" w14:textId="77777777" w:rsidR="0029683A" w:rsidRPr="00C95CB0" w:rsidRDefault="0029683A" w:rsidP="0029683A">
      <w:pPr>
        <w:pStyle w:val="ListParagraph"/>
        <w:numPr>
          <w:ilvl w:val="0"/>
          <w:numId w:val="1"/>
        </w:numPr>
        <w:spacing w:after="0" w:line="240" w:lineRule="auto"/>
        <w:jc w:val="both"/>
      </w:pPr>
      <w:r w:rsidRPr="00214F9D">
        <w:rPr>
          <w:rFonts w:ascii="Montserrat" w:eastAsiaTheme="minorEastAsia" w:hAnsi="Montserrat"/>
          <w:b/>
          <w:bCs/>
        </w:rPr>
        <w:t>Критерій 5:</w:t>
      </w:r>
      <w:r w:rsidRPr="00214F9D">
        <w:rPr>
          <w:rFonts w:ascii="Montserrat" w:eastAsiaTheme="minorEastAsia" w:hAnsi="Montserrat"/>
        </w:rPr>
        <w:t xml:space="preserve"> </w:t>
      </w:r>
      <w:r>
        <w:rPr>
          <w:rFonts w:ascii="Montserrat" w:eastAsiaTheme="minorEastAsia" w:hAnsi="Montserrat"/>
        </w:rPr>
        <w:t xml:space="preserve">Обґрунтованість і доцільність запропонованих витрат на реалізацію бюджету – 20 балів </w:t>
      </w:r>
    </w:p>
    <w:p w14:paraId="1D07015F" w14:textId="77777777" w:rsidR="0029683A" w:rsidRDefault="0029683A" w:rsidP="0029683A">
      <w:pPr>
        <w:spacing w:after="0" w:line="240" w:lineRule="auto"/>
      </w:pPr>
    </w:p>
    <w:p w14:paraId="30CC656A" w14:textId="77777777" w:rsidR="0029683A" w:rsidRDefault="0029683A" w:rsidP="0029683A">
      <w:pPr>
        <w:spacing w:after="0" w:line="240" w:lineRule="auto"/>
        <w:jc w:val="both"/>
        <w:rPr>
          <w:rFonts w:ascii="Montserrat" w:hAnsi="Montserrat"/>
          <w:b/>
          <w:bCs/>
        </w:rPr>
      </w:pPr>
      <w:r w:rsidRPr="009D07C1">
        <w:rPr>
          <w:rFonts w:ascii="Montserrat" w:hAnsi="Montserrat"/>
          <w:b/>
        </w:rPr>
        <w:t>Етап</w:t>
      </w:r>
      <w:r>
        <w:rPr>
          <w:rFonts w:ascii="Montserrat" w:hAnsi="Montserrat"/>
          <w:b/>
        </w:rPr>
        <w:t xml:space="preserve"> </w:t>
      </w:r>
      <w:r>
        <w:rPr>
          <w:rFonts w:ascii="Montserrat" w:hAnsi="Montserrat"/>
          <w:b/>
          <w:bCs/>
        </w:rPr>
        <w:t>3</w:t>
      </w:r>
      <w:r w:rsidRPr="001005DC">
        <w:rPr>
          <w:rFonts w:ascii="Montserrat" w:hAnsi="Montserrat"/>
        </w:rPr>
        <w:t xml:space="preserve">. </w:t>
      </w:r>
      <w:r w:rsidRPr="58DC0E83">
        <w:rPr>
          <w:rFonts w:ascii="Montserrat" w:hAnsi="Montserrat"/>
          <w:b/>
          <w:bCs/>
        </w:rPr>
        <w:t xml:space="preserve">Уточнювальні </w:t>
      </w:r>
      <w:r w:rsidRPr="009D07C1">
        <w:rPr>
          <w:rFonts w:ascii="Montserrat" w:hAnsi="Montserrat"/>
          <w:b/>
        </w:rPr>
        <w:t xml:space="preserve"> запитання /</w:t>
      </w:r>
      <w:r w:rsidRPr="58DC0E83">
        <w:rPr>
          <w:rFonts w:ascii="Montserrat" w:hAnsi="Montserrat"/>
          <w:b/>
          <w:bCs/>
        </w:rPr>
        <w:t xml:space="preserve"> </w:t>
      </w:r>
      <w:r w:rsidRPr="009D07C1">
        <w:rPr>
          <w:rFonts w:ascii="Montserrat" w:hAnsi="Montserrat"/>
          <w:b/>
        </w:rPr>
        <w:t>інтерв’ю з командою заявника</w:t>
      </w:r>
      <w:r w:rsidRPr="00711A22">
        <w:rPr>
          <w:rFonts w:ascii="Montserrat" w:hAnsi="Montserrat"/>
          <w:b/>
        </w:rPr>
        <w:t>.</w:t>
      </w:r>
      <w:r w:rsidRPr="009D07C1">
        <w:rPr>
          <w:rFonts w:ascii="Montserrat" w:hAnsi="Montserrat"/>
          <w:b/>
          <w:bCs/>
        </w:rPr>
        <w:t xml:space="preserve">  </w:t>
      </w:r>
    </w:p>
    <w:p w14:paraId="2C5B6D6C" w14:textId="77777777" w:rsidR="0029683A" w:rsidRDefault="0029683A" w:rsidP="0029683A">
      <w:pPr>
        <w:spacing w:after="0" w:line="240" w:lineRule="auto"/>
        <w:jc w:val="both"/>
        <w:rPr>
          <w:rFonts w:ascii="Montserrat" w:hAnsi="Montserrat"/>
        </w:rPr>
      </w:pPr>
      <w:r w:rsidRPr="00D739AE">
        <w:rPr>
          <w:rFonts w:ascii="Montserrat" w:hAnsi="Montserrat"/>
        </w:rPr>
        <w:t>За наявності додаткових запитань</w:t>
      </w:r>
      <w:r w:rsidRPr="001005DC">
        <w:rPr>
          <w:rFonts w:ascii="Montserrat" w:hAnsi="Montserrat"/>
        </w:rPr>
        <w:t xml:space="preserve"> </w:t>
      </w:r>
      <w:r>
        <w:rPr>
          <w:rFonts w:ascii="Montserrat" w:hAnsi="Montserrat"/>
        </w:rPr>
        <w:t>до поданого проєкту</w:t>
      </w:r>
      <w:r w:rsidRPr="00D739AE">
        <w:rPr>
          <w:rFonts w:ascii="Montserrat" w:hAnsi="Montserrat"/>
        </w:rPr>
        <w:t>, попередньо-відібрані</w:t>
      </w:r>
      <w:r w:rsidRPr="00173E64">
        <w:rPr>
          <w:rFonts w:ascii="Montserrat" w:hAnsi="Montserrat"/>
          <w:b/>
          <w:bCs/>
        </w:rPr>
        <w:t xml:space="preserve"> </w:t>
      </w:r>
      <w:r>
        <w:rPr>
          <w:rFonts w:ascii="Montserrat" w:hAnsi="Montserrat"/>
        </w:rPr>
        <w:t>з</w:t>
      </w:r>
      <w:r w:rsidRPr="00173E64">
        <w:rPr>
          <w:rFonts w:ascii="Montserrat" w:hAnsi="Montserrat"/>
        </w:rPr>
        <w:t xml:space="preserve">аявники, </w:t>
      </w:r>
      <w:r w:rsidRPr="009D07C1">
        <w:rPr>
          <w:rFonts w:ascii="Montserrat" w:hAnsi="Montserrat"/>
        </w:rPr>
        <w:t xml:space="preserve">можуть  запрошуватися на онлайн інтерв’ю із Конкурсною комісією або отримати запит із уточнюючими запитаннями на свої електронні скриньки. </w:t>
      </w:r>
    </w:p>
    <w:p w14:paraId="4A81A0E0" w14:textId="77777777" w:rsidR="0029683A" w:rsidRDefault="0029683A" w:rsidP="0029683A">
      <w:pPr>
        <w:spacing w:after="0" w:line="240" w:lineRule="auto"/>
        <w:jc w:val="both"/>
        <w:rPr>
          <w:rFonts w:ascii="Montserrat" w:hAnsi="Montserrat"/>
        </w:rPr>
      </w:pPr>
    </w:p>
    <w:p w14:paraId="6A0586A4" w14:textId="77777777" w:rsidR="0029683A" w:rsidRPr="009D07C1" w:rsidRDefault="0029683A" w:rsidP="0029683A">
      <w:pPr>
        <w:spacing w:after="0" w:line="240" w:lineRule="auto"/>
        <w:jc w:val="both"/>
        <w:rPr>
          <w:rFonts w:ascii="Montserrat" w:hAnsi="Montserrat"/>
          <w:u w:val="single"/>
        </w:rPr>
      </w:pPr>
      <w:r w:rsidRPr="5C655C81">
        <w:rPr>
          <w:rFonts w:ascii="Montserrat" w:hAnsi="Montserrat"/>
        </w:rPr>
        <w:t xml:space="preserve">За результатами цього етапу заявники отримають на електронні скриньки </w:t>
      </w:r>
      <w:r w:rsidRPr="5C655C81">
        <w:rPr>
          <w:rFonts w:ascii="Montserrat" w:hAnsi="Montserrat"/>
          <w:b/>
          <w:bCs/>
        </w:rPr>
        <w:t xml:space="preserve">повідомлення щодо </w:t>
      </w:r>
      <w:r>
        <w:rPr>
          <w:rFonts w:ascii="Montserrat" w:hAnsi="Montserrat"/>
          <w:b/>
          <w:bCs/>
        </w:rPr>
        <w:t>рекомендації</w:t>
      </w:r>
      <w:r w:rsidRPr="5C655C81">
        <w:rPr>
          <w:rFonts w:ascii="Montserrat" w:hAnsi="Montserrat"/>
          <w:b/>
          <w:bCs/>
        </w:rPr>
        <w:t xml:space="preserve"> їх</w:t>
      </w:r>
      <w:r>
        <w:rPr>
          <w:rFonts w:ascii="Montserrat" w:hAnsi="Montserrat"/>
          <w:b/>
          <w:bCs/>
        </w:rPr>
        <w:t>ньої</w:t>
      </w:r>
      <w:r w:rsidRPr="5C655C81">
        <w:rPr>
          <w:rFonts w:ascii="Montserrat" w:hAnsi="Montserrat"/>
          <w:b/>
          <w:bCs/>
        </w:rPr>
        <w:t xml:space="preserve"> заявки до </w:t>
      </w:r>
      <w:r>
        <w:rPr>
          <w:rFonts w:ascii="Montserrat" w:hAnsi="Montserrat"/>
          <w:b/>
          <w:bCs/>
        </w:rPr>
        <w:t>фінансування</w:t>
      </w:r>
      <w:r w:rsidRPr="5C655C81">
        <w:rPr>
          <w:rFonts w:ascii="Montserrat" w:hAnsi="Montserrat"/>
        </w:rPr>
        <w:t>.</w:t>
      </w:r>
      <w:r w:rsidRPr="5C655C81">
        <w:rPr>
          <w:rFonts w:ascii="Montserrat" w:hAnsi="Montserrat"/>
          <w:color w:val="FF0000"/>
        </w:rPr>
        <w:t xml:space="preserve"> </w:t>
      </w:r>
      <w:r w:rsidRPr="5C655C81">
        <w:rPr>
          <w:rFonts w:ascii="Montserrat" w:hAnsi="Montserrat"/>
        </w:rPr>
        <w:t xml:space="preserve">Лист про відбір буде надісланий на адресу, яка вказана в заявці. </w:t>
      </w:r>
      <w:r>
        <w:rPr>
          <w:rFonts w:ascii="Montserrat" w:hAnsi="Montserrat"/>
        </w:rPr>
        <w:t>Остаточне рішення про підтримку проєкту приймає Агентство США з міжнародного розвитку (</w:t>
      </w:r>
      <w:r>
        <w:rPr>
          <w:rFonts w:ascii="Montserrat" w:hAnsi="Montserrat"/>
          <w:lang w:val="en-US"/>
        </w:rPr>
        <w:t>USAID</w:t>
      </w:r>
      <w:r w:rsidRPr="0038578C">
        <w:rPr>
          <w:rFonts w:ascii="Montserrat" w:hAnsi="Montserrat"/>
          <w:lang w:val="ru-RU"/>
        </w:rPr>
        <w:t>)</w:t>
      </w:r>
      <w:r>
        <w:rPr>
          <w:rFonts w:ascii="Montserrat" w:hAnsi="Montserrat"/>
        </w:rPr>
        <w:t xml:space="preserve">. </w:t>
      </w:r>
      <w:r w:rsidRPr="5C655C81">
        <w:rPr>
          <w:rFonts w:ascii="Montserrat" w:eastAsia="Montserrat" w:hAnsi="Montserrat" w:cs="Montserrat"/>
        </w:rPr>
        <w:t xml:space="preserve"> </w:t>
      </w:r>
      <w:r w:rsidRPr="5C655C81">
        <w:rPr>
          <w:rFonts w:ascii="Montserrat" w:eastAsia="Montserrat" w:hAnsi="Montserrat" w:cs="Montserrat"/>
          <w:u w:val="single"/>
        </w:rPr>
        <w:t>Заявники, чиї заявки не будуть відібрані, отримають відповідне повідомлення після завершення конкурсу.</w:t>
      </w:r>
    </w:p>
    <w:p w14:paraId="710B368A" w14:textId="77777777" w:rsidR="0029683A" w:rsidRPr="00C95CB0" w:rsidRDefault="0029683A" w:rsidP="0029683A">
      <w:pPr>
        <w:spacing w:after="0" w:line="240" w:lineRule="auto"/>
      </w:pPr>
    </w:p>
    <w:p w14:paraId="56383ABA" w14:textId="77777777" w:rsidR="0029683A" w:rsidRPr="00F87FC5" w:rsidRDefault="0029683A" w:rsidP="0029683A">
      <w:pPr>
        <w:spacing w:after="0" w:line="240" w:lineRule="auto"/>
        <w:jc w:val="both"/>
        <w:rPr>
          <w:rFonts w:ascii="Montserrat" w:eastAsia="Montserrat" w:hAnsi="Montserrat" w:cs="Montserrat"/>
          <w:color w:val="FF0000"/>
        </w:rPr>
      </w:pPr>
    </w:p>
    <w:p w14:paraId="4631CF4E" w14:textId="77777777" w:rsidR="0029683A" w:rsidRPr="00677FB0" w:rsidRDefault="0029683A" w:rsidP="0029683A">
      <w:pPr>
        <w:spacing w:after="0" w:line="240" w:lineRule="auto"/>
        <w:jc w:val="both"/>
        <w:rPr>
          <w:rFonts w:ascii="Montserrat" w:hAnsi="Montserrat"/>
          <w:b/>
          <w:bCs/>
        </w:rPr>
      </w:pPr>
      <w:r w:rsidRPr="00677FB0">
        <w:rPr>
          <w:rFonts w:ascii="Montserrat" w:hAnsi="Montserrat"/>
          <w:b/>
          <w:bCs/>
        </w:rPr>
        <w:t xml:space="preserve">VI. </w:t>
      </w:r>
      <w:r w:rsidRPr="00677FB0">
        <w:rPr>
          <w:rFonts w:ascii="Montserrat" w:hAnsi="Montserrat"/>
          <w:b/>
          <w:bCs/>
          <w:lang w:val="ru-RU"/>
        </w:rPr>
        <w:t>П</w:t>
      </w:r>
      <w:r w:rsidRPr="00677FB0">
        <w:rPr>
          <w:rFonts w:ascii="Montserrat" w:hAnsi="Montserrat"/>
          <w:b/>
          <w:bCs/>
        </w:rPr>
        <w:t>ІДПИСАННЯ УГОДИ ТА ВПРОВАДЖЕННЯ ПРОЄКТУ</w:t>
      </w:r>
    </w:p>
    <w:p w14:paraId="7FEAC616" w14:textId="77777777" w:rsidR="0029683A" w:rsidRPr="00677FB0" w:rsidRDefault="0029683A" w:rsidP="0029683A">
      <w:pPr>
        <w:spacing w:after="0" w:line="240" w:lineRule="auto"/>
        <w:jc w:val="both"/>
        <w:rPr>
          <w:rFonts w:ascii="Montserrat" w:hAnsi="Montserrat"/>
        </w:rPr>
      </w:pPr>
    </w:p>
    <w:p w14:paraId="6CBE49A1" w14:textId="77777777" w:rsidR="0029683A" w:rsidRPr="001005DC" w:rsidRDefault="0029683A" w:rsidP="0029683A">
      <w:pPr>
        <w:spacing w:after="0" w:line="240" w:lineRule="auto"/>
        <w:jc w:val="both"/>
        <w:rPr>
          <w:rFonts w:ascii="Montserrat" w:hAnsi="Montserrat"/>
        </w:rPr>
      </w:pPr>
      <w:r w:rsidRPr="6FFBB434">
        <w:rPr>
          <w:rFonts w:ascii="Montserrat" w:hAnsi="Montserrat"/>
          <w:b/>
        </w:rPr>
        <w:t>Допрацювання проєкту заявником за підтримки IREX.</w:t>
      </w:r>
      <w:r w:rsidRPr="001005DC">
        <w:rPr>
          <w:rFonts w:ascii="Montserrat" w:hAnsi="Montserrat"/>
        </w:rPr>
        <w:t xml:space="preserve"> На </w:t>
      </w:r>
      <w:r>
        <w:rPr>
          <w:rFonts w:ascii="Montserrat" w:hAnsi="Montserrat"/>
        </w:rPr>
        <w:t>цьо</w:t>
      </w:r>
      <w:r w:rsidRPr="001005DC">
        <w:rPr>
          <w:rFonts w:ascii="Montserrat" w:hAnsi="Montserrat"/>
        </w:rPr>
        <w:t>му етапі  заявники отримають консультації спеціалістів IREX щодо програмної та бюджетної частини проєкту. Також</w:t>
      </w:r>
      <w:r w:rsidRPr="00281793">
        <w:rPr>
          <w:rFonts w:ascii="Montserrat" w:hAnsi="Montserrat"/>
        </w:rPr>
        <w:t xml:space="preserve">, на цьому етапі заявники мають забезпечити надання команді IREX інформації щодо </w:t>
      </w:r>
      <w:r>
        <w:rPr>
          <w:rFonts w:ascii="Montserrat" w:hAnsi="Montserrat"/>
        </w:rPr>
        <w:t xml:space="preserve">унікального </w:t>
      </w:r>
      <w:r w:rsidRPr="00281793">
        <w:rPr>
          <w:rFonts w:ascii="Montserrat" w:hAnsi="Montserrat"/>
        </w:rPr>
        <w:t>коду</w:t>
      </w:r>
      <w:r>
        <w:rPr>
          <w:rFonts w:ascii="Montserrat" w:hAnsi="Montserrat"/>
        </w:rPr>
        <w:t xml:space="preserve"> організації в системі SAM (</w:t>
      </w:r>
      <w:r w:rsidRPr="00281793">
        <w:rPr>
          <w:rFonts w:ascii="Montserrat" w:hAnsi="Montserrat"/>
        </w:rPr>
        <w:t>UE ID</w:t>
      </w:r>
      <w:r>
        <w:rPr>
          <w:rFonts w:ascii="Montserrat" w:hAnsi="Montserrat"/>
        </w:rPr>
        <w:t>)</w:t>
      </w:r>
      <w:r w:rsidRPr="0038578C">
        <w:rPr>
          <w:rFonts w:ascii="Montserrat" w:hAnsi="Montserrat"/>
        </w:rPr>
        <w:t>, якщо орган</w:t>
      </w:r>
      <w:r>
        <w:rPr>
          <w:rFonts w:ascii="Montserrat" w:hAnsi="Montserrat"/>
        </w:rPr>
        <w:t>ізація не надавала цей номер під час подання заявки</w:t>
      </w:r>
      <w:r w:rsidRPr="00281793">
        <w:rPr>
          <w:rFonts w:ascii="Montserrat" w:hAnsi="Montserrat"/>
        </w:rPr>
        <w:t xml:space="preserve">. Цей </w:t>
      </w:r>
      <w:r w:rsidRPr="001005DC">
        <w:rPr>
          <w:rFonts w:ascii="Montserrat" w:hAnsi="Montserrat"/>
        </w:rPr>
        <w:t>етап може тривати до 2 місяців.</w:t>
      </w:r>
    </w:p>
    <w:p w14:paraId="5B1B8745" w14:textId="77777777" w:rsidR="0029683A" w:rsidRPr="001005DC" w:rsidRDefault="0029683A" w:rsidP="0029683A">
      <w:pPr>
        <w:spacing w:after="0" w:line="240" w:lineRule="auto"/>
        <w:jc w:val="both"/>
        <w:rPr>
          <w:rFonts w:ascii="Montserrat" w:hAnsi="Montserrat"/>
        </w:rPr>
      </w:pPr>
    </w:p>
    <w:p w14:paraId="4A213D8E" w14:textId="77777777" w:rsidR="0029683A" w:rsidRPr="00173E64" w:rsidRDefault="0029683A" w:rsidP="0029683A">
      <w:pPr>
        <w:spacing w:after="0" w:line="240" w:lineRule="auto"/>
        <w:jc w:val="both"/>
        <w:rPr>
          <w:rFonts w:ascii="Montserrat" w:hAnsi="Montserrat"/>
        </w:rPr>
      </w:pPr>
      <w:r w:rsidRPr="5854C5A2">
        <w:rPr>
          <w:rFonts w:ascii="Montserrat" w:hAnsi="Montserrat"/>
          <w:b/>
          <w:bCs/>
        </w:rPr>
        <w:t xml:space="preserve">Подання проєкту на затвердження </w:t>
      </w:r>
      <w:r w:rsidRPr="5854C5A2">
        <w:rPr>
          <w:rFonts w:ascii="Montserrat" w:hAnsi="Montserrat"/>
        </w:rPr>
        <w:t xml:space="preserve">Агентством США з міжнародного розвитку (USAID). </w:t>
      </w:r>
      <w:r w:rsidRPr="5854C5A2">
        <w:rPr>
          <w:rFonts w:ascii="Montserrat" w:hAnsi="Montserrat"/>
          <w:lang w:val="ru-RU"/>
        </w:rPr>
        <w:t>Це</w:t>
      </w:r>
      <w:r w:rsidRPr="5854C5A2">
        <w:rPr>
          <w:rFonts w:ascii="Montserrat" w:hAnsi="Montserrat"/>
        </w:rPr>
        <w:t>й етап реалізується командою IREX у співпраці із командою заявника і є остаточним затвердженням гранту</w:t>
      </w:r>
      <w:r w:rsidRPr="5854C5A2">
        <w:rPr>
          <w:rFonts w:ascii="Montserrat" w:eastAsia="Montserrat" w:hAnsi="Montserrat" w:cs="Montserrat"/>
        </w:rPr>
        <w:t xml:space="preserve">.   </w:t>
      </w:r>
      <w:r w:rsidRPr="5854C5A2">
        <w:rPr>
          <w:rFonts w:ascii="Montserrat" w:hAnsi="Montserrat"/>
        </w:rPr>
        <w:t xml:space="preserve"> </w:t>
      </w:r>
    </w:p>
    <w:p w14:paraId="7843421B" w14:textId="77777777" w:rsidR="0029683A" w:rsidRPr="001005DC" w:rsidRDefault="0029683A" w:rsidP="0029683A">
      <w:pPr>
        <w:spacing w:after="0" w:line="240" w:lineRule="auto"/>
        <w:jc w:val="both"/>
        <w:rPr>
          <w:rFonts w:ascii="Montserrat" w:hAnsi="Montserrat"/>
        </w:rPr>
      </w:pPr>
    </w:p>
    <w:p w14:paraId="474BF7A0" w14:textId="77777777" w:rsidR="0029683A" w:rsidRPr="00EC0FFB" w:rsidRDefault="0029683A" w:rsidP="0029683A">
      <w:pPr>
        <w:spacing w:after="0" w:line="240" w:lineRule="auto"/>
        <w:jc w:val="both"/>
        <w:rPr>
          <w:rFonts w:ascii="Montserrat" w:hAnsi="Montserrat"/>
        </w:rPr>
      </w:pPr>
      <w:r w:rsidRPr="009D07C1">
        <w:rPr>
          <w:rFonts w:ascii="Montserrat" w:hAnsi="Montserrat"/>
          <w:b/>
        </w:rPr>
        <w:t xml:space="preserve">Підписання грантової угоди між </w:t>
      </w:r>
      <w:r w:rsidRPr="009D07C1">
        <w:rPr>
          <w:rFonts w:ascii="Montserrat" w:hAnsi="Montserrat"/>
          <w:b/>
          <w:bCs/>
        </w:rPr>
        <w:t>IREX та організацією</w:t>
      </w:r>
      <w:r>
        <w:rPr>
          <w:rFonts w:ascii="Montserrat" w:hAnsi="Montserrat"/>
          <w:b/>
          <w:bCs/>
        </w:rPr>
        <w:t>-</w:t>
      </w:r>
      <w:r w:rsidRPr="009D07C1">
        <w:rPr>
          <w:rFonts w:ascii="Montserrat" w:hAnsi="Montserrat"/>
          <w:b/>
          <w:bCs/>
        </w:rPr>
        <w:t>заявником</w:t>
      </w:r>
      <w:r w:rsidRPr="009D07C1">
        <w:rPr>
          <w:rFonts w:ascii="Montserrat" w:hAnsi="Montserrat"/>
        </w:rPr>
        <w:t>.  Саме з дати підписання грантової угоди проєкт починає впроваджуватись, та відповідно реалізовувати усі заплановані активності та в рамках затвердженог</w:t>
      </w:r>
      <w:r w:rsidRPr="00EC0FFB">
        <w:rPr>
          <w:rFonts w:ascii="Montserrat" w:hAnsi="Montserrat"/>
        </w:rPr>
        <w:t>о бюджету.</w:t>
      </w:r>
    </w:p>
    <w:p w14:paraId="48678BAB" w14:textId="77777777" w:rsidR="0029683A" w:rsidRPr="00EC0FFB" w:rsidRDefault="0029683A" w:rsidP="0029683A">
      <w:pPr>
        <w:spacing w:after="0" w:line="240" w:lineRule="auto"/>
        <w:jc w:val="both"/>
        <w:rPr>
          <w:rFonts w:ascii="Montserrat" w:hAnsi="Montserrat" w:cs="Arial"/>
          <w:b/>
          <w:bCs/>
        </w:rPr>
      </w:pPr>
    </w:p>
    <w:p w14:paraId="4765F118" w14:textId="77777777" w:rsidR="0029683A" w:rsidRPr="00EC0FFB" w:rsidRDefault="0029683A" w:rsidP="0029683A">
      <w:pPr>
        <w:spacing w:line="240" w:lineRule="auto"/>
        <w:jc w:val="both"/>
        <w:rPr>
          <w:rFonts w:ascii="Montserrat" w:eastAsia="Arial" w:hAnsi="Montserrat" w:cs="Arial"/>
        </w:rPr>
      </w:pPr>
      <w:r w:rsidRPr="00EC0FFB">
        <w:rPr>
          <w:rFonts w:ascii="Montserrat" w:eastAsia="Arial" w:hAnsi="Montserrat" w:cs="Arial"/>
        </w:rPr>
        <w:lastRenderedPageBreak/>
        <w:t xml:space="preserve">Після підписання угоди, заявники повинні будуть пройти </w:t>
      </w:r>
      <w:r w:rsidRPr="00EC0FFB">
        <w:rPr>
          <w:rFonts w:ascii="Montserrat" w:eastAsia="Arial" w:hAnsi="Montserrat" w:cs="Arial"/>
          <w:b/>
        </w:rPr>
        <w:t>обов’язкове онлайн навчання від  IREX</w:t>
      </w:r>
      <w:r w:rsidRPr="00EC0FFB">
        <w:rPr>
          <w:rFonts w:ascii="Montserrat" w:eastAsia="Arial" w:hAnsi="Montserrat" w:cs="Arial"/>
        </w:rPr>
        <w:t xml:space="preserve"> для основного складу команди, яка буде впроваджувати проєкт. Навчання стосуватиметься таких тем як: 1) стандарти впровадження програми «Мріємо та діємо» (вступна сесія), 2) запобігання сексуальній експлуатації та жорстокому поводженню (PSEA), 3)стандарти збору та захисту даних учасників грантової діяльності, 4) Гендерна рівність та соціальна інклюзія (ГРСІ) 5) ефективне фінансове та адміністративне управління під час впровадження проєкту за підтримки IREX. </w:t>
      </w:r>
    </w:p>
    <w:p w14:paraId="2CDEF49F" w14:textId="77777777" w:rsidR="0029683A" w:rsidRPr="00D9161F" w:rsidRDefault="0029683A" w:rsidP="0029683A">
      <w:pPr>
        <w:spacing w:line="240" w:lineRule="auto"/>
        <w:jc w:val="both"/>
        <w:rPr>
          <w:rFonts w:ascii="Montserrat" w:eastAsia="Arial" w:hAnsi="Montserrat" w:cs="Arial"/>
        </w:rPr>
      </w:pPr>
      <w:r w:rsidRPr="00EC0FFB">
        <w:rPr>
          <w:rFonts w:ascii="Montserrat" w:eastAsia="Arial" w:hAnsi="Montserrat" w:cs="Arial"/>
        </w:rPr>
        <w:t xml:space="preserve">Крім того, відібрані організації, під час впровадження проєкту, мають розробити відповідні політики, які стосуються наскрізного підходу з гендерної рівності та соціальної інклюзії для своїх організацій, якщо таких ще не було до початку  участі в проєкті. Це додаткова підтримка з розбудови потенціалу організації, яка буде </w:t>
      </w:r>
      <w:r w:rsidRPr="00EC0FFB">
        <w:rPr>
          <w:rFonts w:ascii="Montserrat" w:eastAsia="Arial" w:hAnsi="Montserrat" w:cs="Arial"/>
          <w:b/>
        </w:rPr>
        <w:t xml:space="preserve">обов’язковою частиною співпраці </w:t>
      </w:r>
      <w:r w:rsidRPr="00EC0FFB">
        <w:rPr>
          <w:rFonts w:ascii="Montserrat" w:eastAsia="Arial" w:hAnsi="Montserrat" w:cs="Arial"/>
        </w:rPr>
        <w:t>з програмою «Мріємо та діємо».</w:t>
      </w:r>
    </w:p>
    <w:p w14:paraId="005B3582" w14:textId="74BD7F36" w:rsidR="0029683A" w:rsidRPr="005C1FE0" w:rsidRDefault="0029683A" w:rsidP="0029683A">
      <w:pPr>
        <w:spacing w:after="0" w:line="240" w:lineRule="auto"/>
        <w:jc w:val="both"/>
        <w:rPr>
          <w:rFonts w:ascii="Montserrat" w:eastAsia="Montserrat" w:hAnsi="Montserrat" w:cs="Montserrat"/>
        </w:rPr>
      </w:pPr>
      <w:r>
        <w:rPr>
          <w:rFonts w:ascii="Montserrat" w:hAnsi="Montserrat"/>
        </w:rPr>
        <w:t xml:space="preserve">Впровадження </w:t>
      </w:r>
      <w:r w:rsidRPr="68A4EA2C">
        <w:rPr>
          <w:rFonts w:ascii="Montserrat" w:hAnsi="Montserrat"/>
        </w:rPr>
        <w:t>проєктів</w:t>
      </w:r>
      <w:r>
        <w:rPr>
          <w:rFonts w:ascii="Montserrat" w:hAnsi="Montserrat"/>
        </w:rPr>
        <w:t xml:space="preserve"> організаціями – грантоотримувачами буде здійснюватися </w:t>
      </w:r>
      <w:r w:rsidRPr="001005DC">
        <w:rPr>
          <w:rFonts w:ascii="Montserrat" w:eastAsia="Montserrat" w:hAnsi="Montserrat" w:cs="Montserrat"/>
          <w:b/>
          <w:color w:val="333333"/>
        </w:rPr>
        <w:t>за принципом істотної участі з боку IREX</w:t>
      </w:r>
      <w:r w:rsidRPr="001005DC">
        <w:rPr>
          <w:rFonts w:ascii="Montserrat" w:eastAsia="Montserrat" w:hAnsi="Montserrat" w:cs="Montserrat"/>
          <w:color w:val="333333"/>
        </w:rPr>
        <w:t>. Це</w:t>
      </w:r>
      <w:r>
        <w:rPr>
          <w:rFonts w:ascii="Montserrat" w:eastAsia="Montserrat" w:hAnsi="Montserrat" w:cs="Montserrat"/>
          <w:color w:val="333333"/>
        </w:rPr>
        <w:t>й підхід передбачає</w:t>
      </w:r>
      <w:r w:rsidRPr="009D07C1">
        <w:rPr>
          <w:rFonts w:ascii="Montserrat" w:eastAsia="Montserrat" w:hAnsi="Montserrat" w:cs="Montserrat"/>
          <w:color w:val="333333"/>
        </w:rPr>
        <w:t xml:space="preserve"> обов’язкове</w:t>
      </w:r>
      <w:r>
        <w:rPr>
          <w:rFonts w:ascii="Montserrat" w:eastAsia="Montserrat" w:hAnsi="Montserrat" w:cs="Montserrat"/>
          <w:color w:val="333333"/>
        </w:rPr>
        <w:t xml:space="preserve"> погодження </w:t>
      </w:r>
      <w:r w:rsidRPr="001005DC">
        <w:rPr>
          <w:rFonts w:ascii="Montserrat" w:eastAsia="Montserrat" w:hAnsi="Montserrat" w:cs="Montserrat"/>
          <w:color w:val="333333"/>
        </w:rPr>
        <w:t xml:space="preserve"> з боку IREX </w:t>
      </w:r>
      <w:r>
        <w:rPr>
          <w:rFonts w:ascii="Montserrat" w:eastAsia="Montserrat" w:hAnsi="Montserrat" w:cs="Montserrat"/>
          <w:color w:val="333333"/>
        </w:rPr>
        <w:t xml:space="preserve"> усіх планів  активностей,  залучених партнерів до співреалізації </w:t>
      </w:r>
      <w:r w:rsidRPr="68A4EA2C">
        <w:rPr>
          <w:rFonts w:ascii="Montserrat" w:eastAsia="Montserrat" w:hAnsi="Montserrat" w:cs="Montserrat"/>
          <w:color w:val="333333"/>
        </w:rPr>
        <w:t>проєкту</w:t>
      </w:r>
      <w:r>
        <w:rPr>
          <w:rFonts w:ascii="Montserrat" w:eastAsia="Montserrat" w:hAnsi="Montserrat" w:cs="Montserrat"/>
          <w:color w:val="333333"/>
        </w:rPr>
        <w:t xml:space="preserve">,  навчального контенту, матеріалів для ЗМІ, </w:t>
      </w:r>
      <w:r w:rsidR="00646D7E">
        <w:rPr>
          <w:rFonts w:ascii="Montserrat" w:eastAsia="Montserrat" w:hAnsi="Montserrat" w:cs="Montserrat"/>
          <w:color w:val="333333"/>
        </w:rPr>
        <w:t xml:space="preserve"> суттєвих </w:t>
      </w:r>
      <w:r>
        <w:rPr>
          <w:rFonts w:ascii="Montserrat" w:eastAsia="Montserrat" w:hAnsi="Montserrat" w:cs="Montserrat"/>
          <w:color w:val="333333"/>
        </w:rPr>
        <w:t>змін робочого плану та</w:t>
      </w:r>
      <w:r w:rsidR="00646D7E">
        <w:rPr>
          <w:rFonts w:ascii="Montserrat" w:eastAsia="Montserrat" w:hAnsi="Montserrat" w:cs="Montserrat"/>
          <w:color w:val="333333"/>
        </w:rPr>
        <w:t xml:space="preserve"> ключового персоналу проєкту</w:t>
      </w:r>
      <w:r w:rsidRPr="001005DC">
        <w:rPr>
          <w:rFonts w:ascii="Montserrat" w:eastAsia="Montserrat" w:hAnsi="Montserrat" w:cs="Montserrat"/>
          <w:color w:val="333333"/>
        </w:rPr>
        <w:t>, результат</w:t>
      </w:r>
      <w:r>
        <w:rPr>
          <w:rFonts w:ascii="Montserrat" w:eastAsia="Montserrat" w:hAnsi="Montserrat" w:cs="Montserrat"/>
          <w:color w:val="333333"/>
        </w:rPr>
        <w:t>ів проєкту, тощо.</w:t>
      </w:r>
      <w:r w:rsidRPr="00173E64" w:rsidDel="00CB2715">
        <w:rPr>
          <w:rFonts w:ascii="Montserrat" w:hAnsi="Montserrat"/>
        </w:rPr>
        <w:t xml:space="preserve"> </w:t>
      </w:r>
      <w:r w:rsidRPr="005C1FE0">
        <w:rPr>
          <w:rFonts w:ascii="Montserrat" w:eastAsia="Montserrat" w:hAnsi="Montserrat" w:cs="Montserrat"/>
        </w:rPr>
        <w:t xml:space="preserve">Положення про істотну участь буде частиною грантової угоди і включатиме </w:t>
      </w:r>
      <w:r>
        <w:rPr>
          <w:rFonts w:ascii="Montserrat" w:eastAsia="Montserrat" w:hAnsi="Montserrat" w:cs="Montserrat"/>
        </w:rPr>
        <w:t xml:space="preserve">вище перелічені </w:t>
      </w:r>
      <w:r w:rsidRPr="005C1FE0">
        <w:rPr>
          <w:rFonts w:ascii="Montserrat" w:eastAsia="Montserrat" w:hAnsi="Montserrat" w:cs="Montserrat"/>
        </w:rPr>
        <w:t>вимоги.</w:t>
      </w:r>
    </w:p>
    <w:p w14:paraId="4620631D" w14:textId="77777777" w:rsidR="0029683A" w:rsidRPr="00173E64" w:rsidRDefault="0029683A" w:rsidP="0029683A">
      <w:pPr>
        <w:spacing w:after="0" w:line="240" w:lineRule="auto"/>
        <w:rPr>
          <w:rFonts w:ascii="Montserrat" w:hAnsi="Montserrat"/>
          <w:u w:val="single"/>
        </w:rPr>
      </w:pPr>
    </w:p>
    <w:p w14:paraId="638733CA" w14:textId="77777777" w:rsidR="0029683A" w:rsidRPr="00173E64" w:rsidRDefault="0029683A" w:rsidP="0029683A">
      <w:pPr>
        <w:spacing w:after="0" w:line="240" w:lineRule="auto"/>
        <w:rPr>
          <w:rFonts w:ascii="Montserrat" w:hAnsi="Montserrat"/>
          <w:u w:val="single"/>
        </w:rPr>
      </w:pPr>
      <w:r w:rsidRPr="00173E64">
        <w:rPr>
          <w:rFonts w:ascii="Montserrat" w:hAnsi="Montserrat"/>
          <w:u w:val="single"/>
        </w:rPr>
        <w:t>Процедури звітності</w:t>
      </w:r>
      <w:r w:rsidRPr="001005DC">
        <w:rPr>
          <w:rFonts w:ascii="Montserrat" w:hAnsi="Montserrat"/>
          <w:u w:val="single"/>
        </w:rPr>
        <w:t xml:space="preserve"> під час реалізації проєкту</w:t>
      </w:r>
      <w:r w:rsidRPr="00173E64">
        <w:rPr>
          <w:rFonts w:ascii="Montserrat" w:hAnsi="Montserrat"/>
          <w:u w:val="single"/>
        </w:rPr>
        <w:t>:</w:t>
      </w:r>
    </w:p>
    <w:p w14:paraId="54DAB5F5" w14:textId="77777777" w:rsidR="0029683A" w:rsidRPr="005C1FE0" w:rsidRDefault="0029683A" w:rsidP="0029683A">
      <w:pPr>
        <w:spacing w:after="0" w:line="240" w:lineRule="auto"/>
        <w:jc w:val="both"/>
        <w:rPr>
          <w:rFonts w:ascii="Montserrat" w:eastAsia="Montserrat" w:hAnsi="Montserrat" w:cs="Montserrat"/>
        </w:rPr>
      </w:pPr>
      <w:r w:rsidRPr="4CA33DC0">
        <w:rPr>
          <w:rFonts w:ascii="Montserrat" w:hAnsi="Montserrat"/>
        </w:rPr>
        <w:t>Види необхідної звітності, а також графік звітності залежатимуть від типу гранту й тривалості проєкту. Грантоотримувачам будуть надані затверджені IREX форми звітності, такі як програмний звіт</w:t>
      </w:r>
      <w:r>
        <w:rPr>
          <w:rFonts w:ascii="Montserrat" w:hAnsi="Montserrat"/>
        </w:rPr>
        <w:t xml:space="preserve"> </w:t>
      </w:r>
      <w:r w:rsidRPr="4CA33DC0">
        <w:rPr>
          <w:rFonts w:ascii="Montserrat" w:hAnsi="Montserrat"/>
        </w:rPr>
        <w:t xml:space="preserve">та звіт моніторингу та оцінки про досягнення визначених індикаторів успішності проєкту. </w:t>
      </w:r>
    </w:p>
    <w:p w14:paraId="65834F38" w14:textId="77777777" w:rsidR="0029683A" w:rsidRDefault="0029683A" w:rsidP="0029683A">
      <w:pPr>
        <w:jc w:val="both"/>
        <w:rPr>
          <w:rFonts w:ascii="Montserrat" w:hAnsi="Montserrat"/>
          <w:b/>
          <w:bCs/>
        </w:rPr>
      </w:pPr>
    </w:p>
    <w:p w14:paraId="798301AA" w14:textId="77777777" w:rsidR="0029683A" w:rsidRPr="00CB5D42" w:rsidRDefault="0029683A" w:rsidP="0029683A">
      <w:pPr>
        <w:jc w:val="both"/>
        <w:rPr>
          <w:lang w:val="uk"/>
        </w:rPr>
      </w:pPr>
      <w:r w:rsidRPr="5D6D8861">
        <w:rPr>
          <w:rFonts w:ascii="Montserrat" w:hAnsi="Montserrat"/>
          <w:b/>
          <w:bCs/>
        </w:rPr>
        <w:t xml:space="preserve">РОЗДІЛ VII - </w:t>
      </w:r>
      <w:r w:rsidRPr="5D6D8861">
        <w:rPr>
          <w:rFonts w:ascii="Montserrat" w:eastAsia="Montserrat" w:hAnsi="Montserrat" w:cs="Montserrat"/>
          <w:b/>
          <w:bCs/>
        </w:rPr>
        <w:t>ІНША ІНФОРМАЦІЯ</w:t>
      </w:r>
    </w:p>
    <w:p w14:paraId="31E3CD4C" w14:textId="77777777" w:rsidR="0029683A" w:rsidRPr="00CB5D42" w:rsidRDefault="0029683A" w:rsidP="0029683A">
      <w:pPr>
        <w:jc w:val="both"/>
        <w:rPr>
          <w:lang w:val="uk"/>
        </w:rPr>
      </w:pPr>
      <w:r>
        <w:rPr>
          <w:rFonts w:ascii="Montserrat" w:eastAsia="Montserrat" w:hAnsi="Montserrat" w:cs="Montserrat"/>
        </w:rPr>
        <w:t>Розповсюдження</w:t>
      </w:r>
      <w:r w:rsidRPr="5D6D8861">
        <w:rPr>
          <w:rFonts w:ascii="Montserrat" w:eastAsia="Montserrat" w:hAnsi="Montserrat" w:cs="Montserrat"/>
        </w:rPr>
        <w:t xml:space="preserve"> цього ЗПЗ не є присудженням гранту або зобов'язанням з боку IREX видати грант, а також не зобов'язує IREX оплачувати витрати, понесені під час підготовки та подання заявки. </w:t>
      </w:r>
    </w:p>
    <w:p w14:paraId="0B479DE0" w14:textId="77777777" w:rsidR="0029683A" w:rsidRPr="00CB5D42" w:rsidRDefault="0029683A" w:rsidP="0029683A">
      <w:pPr>
        <w:jc w:val="both"/>
        <w:rPr>
          <w:lang w:val="ru-RU"/>
        </w:rPr>
      </w:pPr>
      <w:r w:rsidRPr="5D6D8861">
        <w:rPr>
          <w:rFonts w:ascii="Montserrat" w:eastAsia="Montserrat" w:hAnsi="Montserrat" w:cs="Montserrat"/>
        </w:rPr>
        <w:t>IREX залишає за собою право фінансувати будь-яку або жодну з поданих заявок. Крім того, IREX залишає за собою право не присуджувати грант за результатами цього ЗПЗ.</w:t>
      </w:r>
    </w:p>
    <w:p w14:paraId="558055DE" w14:textId="77777777" w:rsidR="0029683A" w:rsidRDefault="0029683A" w:rsidP="0029683A">
      <w:pPr>
        <w:jc w:val="both"/>
        <w:rPr>
          <w:lang w:val="uk"/>
        </w:rPr>
      </w:pPr>
      <w:r w:rsidRPr="5D6D8861">
        <w:rPr>
          <w:rFonts w:ascii="Montserrat" w:eastAsia="Montserrat" w:hAnsi="Montserrat" w:cs="Montserrat"/>
        </w:rPr>
        <w:t xml:space="preserve"> </w:t>
      </w:r>
    </w:p>
    <w:p w14:paraId="376B0808" w14:textId="77777777" w:rsidR="0029683A" w:rsidRDefault="0029683A" w:rsidP="0029683A">
      <w:pPr>
        <w:rPr>
          <w:lang w:val="uk"/>
        </w:rPr>
      </w:pPr>
    </w:p>
    <w:p w14:paraId="201FE157" w14:textId="77777777" w:rsidR="0029683A" w:rsidRDefault="0029683A" w:rsidP="0029683A">
      <w:pPr>
        <w:rPr>
          <w:lang w:val="uk"/>
        </w:rPr>
      </w:pPr>
    </w:p>
    <w:p w14:paraId="0214968F" w14:textId="77777777" w:rsidR="0029683A" w:rsidRPr="00CB5D42" w:rsidRDefault="0029683A" w:rsidP="0029683A">
      <w:pPr>
        <w:jc w:val="center"/>
        <w:rPr>
          <w:rFonts w:ascii="Montserrat" w:eastAsia="Arial" w:hAnsi="Montserrat" w:cs="Arial"/>
          <w:b/>
          <w:bCs/>
          <w:lang w:val="ru-RU"/>
        </w:rPr>
      </w:pPr>
    </w:p>
    <w:p w14:paraId="6AE09828" w14:textId="77777777" w:rsidR="0029683A" w:rsidRPr="00CB5D42" w:rsidRDefault="0029683A" w:rsidP="0029683A">
      <w:pPr>
        <w:spacing w:after="160"/>
        <w:rPr>
          <w:rFonts w:ascii="Montserrat" w:eastAsia="Arial" w:hAnsi="Montserrat" w:cs="Arial"/>
          <w:b/>
          <w:bCs/>
          <w:lang w:val="ru-RU"/>
        </w:rPr>
      </w:pPr>
      <w:r w:rsidRPr="5D6D8861">
        <w:rPr>
          <w:rFonts w:ascii="Montserrat" w:eastAsia="Arial" w:hAnsi="Montserrat" w:cs="Arial"/>
          <w:b/>
          <w:bCs/>
        </w:rPr>
        <w:br w:type="page"/>
      </w:r>
    </w:p>
    <w:p w14:paraId="453A16D1" w14:textId="77777777" w:rsidR="0029683A" w:rsidRPr="00BA4FB3" w:rsidRDefault="0029683A" w:rsidP="0029683A">
      <w:pPr>
        <w:jc w:val="center"/>
        <w:rPr>
          <w:rFonts w:ascii="Montserrat" w:eastAsia="Arial" w:hAnsi="Montserrat" w:cs="Arial"/>
          <w:b/>
          <w:bCs/>
          <w:lang w:val="ru-RU"/>
        </w:rPr>
      </w:pPr>
      <w:r w:rsidRPr="5D6D8861">
        <w:rPr>
          <w:rFonts w:ascii="Montserrat" w:eastAsia="Arial" w:hAnsi="Montserrat" w:cs="Arial"/>
          <w:b/>
          <w:bCs/>
        </w:rPr>
        <w:lastRenderedPageBreak/>
        <w:t>ДОДАТКИ</w:t>
      </w:r>
    </w:p>
    <w:p w14:paraId="608A2A10" w14:textId="77777777" w:rsidR="0029683A" w:rsidRPr="00F03A09" w:rsidRDefault="0029683A" w:rsidP="0029683A">
      <w:pPr>
        <w:pStyle w:val="Heading1"/>
        <w:spacing w:before="0"/>
        <w:rPr>
          <w:rFonts w:ascii="Montserrat" w:hAnsi="Montserrat" w:cs="Arial"/>
          <w:b/>
          <w:bCs/>
          <w:color w:val="auto"/>
          <w:sz w:val="22"/>
          <w:szCs w:val="22"/>
        </w:rPr>
      </w:pPr>
      <w:r w:rsidRPr="5D6D8861">
        <w:rPr>
          <w:rFonts w:ascii="Montserrat" w:hAnsi="Montserrat" w:cs="Arial"/>
          <w:color w:val="auto"/>
          <w:sz w:val="22"/>
          <w:szCs w:val="22"/>
        </w:rPr>
        <w:t>ДОДАТОК 1: ПРОЄКТНА ПРОПОЗИЦІЯ</w:t>
      </w:r>
      <w:r>
        <w:rPr>
          <w:rFonts w:ascii="Montserrat" w:hAnsi="Montserrat" w:cs="Arial"/>
          <w:color w:val="auto"/>
          <w:sz w:val="22"/>
          <w:szCs w:val="22"/>
        </w:rPr>
        <w:t xml:space="preserve"> </w:t>
      </w:r>
      <w:r w:rsidRPr="00947749">
        <w:rPr>
          <w:rFonts w:ascii="Montserrat" w:hAnsi="Montserrat" w:cs="Arial"/>
          <w:color w:val="auto"/>
          <w:sz w:val="22"/>
          <w:szCs w:val="22"/>
        </w:rPr>
        <w:t>(додається</w:t>
      </w:r>
      <w:r>
        <w:rPr>
          <w:rFonts w:ascii="Montserrat" w:hAnsi="Montserrat" w:cs="Arial"/>
          <w:color w:val="auto"/>
          <w:sz w:val="22"/>
          <w:szCs w:val="22"/>
        </w:rPr>
        <w:t xml:space="preserve"> окремим документом</w:t>
      </w:r>
      <w:r w:rsidRPr="00947749">
        <w:rPr>
          <w:rFonts w:ascii="Montserrat" w:hAnsi="Montserrat" w:cs="Arial"/>
          <w:color w:val="auto"/>
          <w:sz w:val="22"/>
          <w:szCs w:val="22"/>
        </w:rPr>
        <w:t>)</w:t>
      </w:r>
    </w:p>
    <w:p w14:paraId="2F7C955C" w14:textId="77777777" w:rsidR="0029683A" w:rsidRPr="00947749" w:rsidRDefault="0029683A" w:rsidP="0029683A">
      <w:pPr>
        <w:spacing w:after="0"/>
        <w:rPr>
          <w:b/>
          <w:bCs/>
        </w:rPr>
      </w:pPr>
    </w:p>
    <w:p w14:paraId="597AB353" w14:textId="77777777" w:rsidR="0029683A" w:rsidRDefault="0029683A" w:rsidP="0029683A">
      <w:pPr>
        <w:pStyle w:val="Heading1"/>
        <w:spacing w:before="0" w:after="0"/>
        <w:rPr>
          <w:rFonts w:ascii="Montserrat" w:hAnsi="Montserrat" w:cs="Arial"/>
          <w:b/>
          <w:bCs/>
          <w:color w:val="auto"/>
          <w:sz w:val="22"/>
          <w:szCs w:val="22"/>
        </w:rPr>
      </w:pPr>
      <w:r w:rsidRPr="5D6D8861">
        <w:rPr>
          <w:rFonts w:ascii="Montserrat" w:hAnsi="Montserrat" w:cs="Arial"/>
          <w:color w:val="auto"/>
          <w:sz w:val="22"/>
          <w:szCs w:val="22"/>
        </w:rPr>
        <w:t>ДОДАТОК 2: БЮДЖЕТ ПРОЄКТУ</w:t>
      </w:r>
      <w:r>
        <w:rPr>
          <w:rFonts w:ascii="Montserrat" w:hAnsi="Montserrat" w:cs="Arial"/>
          <w:color w:val="auto"/>
          <w:sz w:val="22"/>
          <w:szCs w:val="22"/>
        </w:rPr>
        <w:t xml:space="preserve"> </w:t>
      </w:r>
      <w:r w:rsidRPr="00947749">
        <w:rPr>
          <w:rFonts w:ascii="Montserrat" w:hAnsi="Montserrat" w:cs="Arial"/>
          <w:color w:val="auto"/>
          <w:sz w:val="22"/>
          <w:szCs w:val="22"/>
        </w:rPr>
        <w:t>(</w:t>
      </w:r>
      <w:r>
        <w:rPr>
          <w:rFonts w:ascii="Montserrat" w:hAnsi="Montserrat" w:cs="Arial"/>
          <w:color w:val="auto"/>
          <w:sz w:val="22"/>
          <w:szCs w:val="22"/>
        </w:rPr>
        <w:t>додається окремим документом</w:t>
      </w:r>
      <w:r w:rsidRPr="00947749">
        <w:rPr>
          <w:rFonts w:ascii="Montserrat" w:hAnsi="Montserrat" w:cs="Arial"/>
          <w:color w:val="auto"/>
          <w:sz w:val="22"/>
          <w:szCs w:val="22"/>
        </w:rPr>
        <w:t>)</w:t>
      </w:r>
    </w:p>
    <w:p w14:paraId="533E6D3D" w14:textId="77777777" w:rsidR="0029683A" w:rsidRPr="00D50A76" w:rsidRDefault="0029683A" w:rsidP="0029683A">
      <w:pPr>
        <w:spacing w:after="0"/>
      </w:pPr>
    </w:p>
    <w:p w14:paraId="1CF1A131" w14:textId="77777777" w:rsidR="0029683A" w:rsidRPr="00286C87" w:rsidRDefault="0029683A" w:rsidP="0029683A">
      <w:pPr>
        <w:pStyle w:val="Heading1"/>
        <w:spacing w:before="0" w:after="0"/>
        <w:rPr>
          <w:rFonts w:ascii="Montserrat" w:hAnsi="Montserrat" w:cs="Arial"/>
          <w:b/>
          <w:bCs/>
          <w:color w:val="auto"/>
          <w:sz w:val="22"/>
          <w:szCs w:val="22"/>
        </w:rPr>
      </w:pPr>
      <w:r w:rsidRPr="00286C87">
        <w:rPr>
          <w:rFonts w:ascii="Montserrat" w:hAnsi="Montserrat" w:cs="Arial"/>
          <w:color w:val="auto"/>
          <w:sz w:val="22"/>
          <w:szCs w:val="22"/>
        </w:rPr>
        <w:t>ДОДАТОК 3: ОПИТУВАЛЬНИК ГРАНТООТРИМУВАЧА (додається окремим документом)</w:t>
      </w:r>
    </w:p>
    <w:p w14:paraId="7CC19B15" w14:textId="77777777" w:rsidR="0029683A" w:rsidRPr="00947749" w:rsidRDefault="0029683A" w:rsidP="0029683A">
      <w:pPr>
        <w:spacing w:after="0"/>
        <w:rPr>
          <w:b/>
          <w:bCs/>
        </w:rPr>
      </w:pPr>
    </w:p>
    <w:p w14:paraId="2A675D01" w14:textId="77777777" w:rsidR="0029683A" w:rsidRPr="005E2C6F" w:rsidRDefault="0029683A" w:rsidP="0029683A">
      <w:pPr>
        <w:pStyle w:val="Heading1"/>
        <w:spacing w:before="0"/>
        <w:rPr>
          <w:rFonts w:ascii="Montserrat" w:hAnsi="Montserrat" w:cs="Arial"/>
          <w:color w:val="auto"/>
          <w:sz w:val="22"/>
          <w:szCs w:val="22"/>
        </w:rPr>
      </w:pPr>
      <w:r w:rsidRPr="005E2C6F">
        <w:rPr>
          <w:rFonts w:ascii="Montserrat" w:hAnsi="Montserrat" w:cs="Arial"/>
          <w:color w:val="auto"/>
          <w:sz w:val="22"/>
          <w:szCs w:val="22"/>
        </w:rPr>
        <w:t xml:space="preserve">ДОДАТОК </w:t>
      </w:r>
      <w:r>
        <w:rPr>
          <w:rFonts w:ascii="Montserrat" w:hAnsi="Montserrat" w:cs="Arial"/>
          <w:color w:val="auto"/>
          <w:sz w:val="22"/>
          <w:szCs w:val="22"/>
        </w:rPr>
        <w:t>4</w:t>
      </w:r>
      <w:r w:rsidRPr="005E2C6F">
        <w:rPr>
          <w:rFonts w:ascii="Montserrat" w:hAnsi="Montserrat" w:cs="Arial"/>
          <w:color w:val="auto"/>
          <w:sz w:val="22"/>
          <w:szCs w:val="22"/>
        </w:rPr>
        <w:t>:  ПРАВИЛА ВПРОВАДЖЕННЯ ГРАНТІВ (додається посиланнями на правила):</w:t>
      </w:r>
    </w:p>
    <w:p w14:paraId="5A67CA40" w14:textId="77777777" w:rsidR="0029683A" w:rsidRPr="005E2C6F" w:rsidRDefault="0029683A" w:rsidP="0029683A">
      <w:pPr>
        <w:pStyle w:val="Heading1"/>
        <w:keepLines w:val="0"/>
        <w:numPr>
          <w:ilvl w:val="1"/>
          <w:numId w:val="18"/>
        </w:numPr>
        <w:spacing w:before="240" w:after="60"/>
        <w:rPr>
          <w:rFonts w:ascii="Montserrat" w:hAnsi="Montserrat" w:cs="Arial"/>
          <w:b/>
          <w:bCs/>
          <w:sz w:val="22"/>
          <w:szCs w:val="22"/>
          <w:lang w:val="en-US"/>
        </w:rPr>
      </w:pPr>
      <w:r w:rsidRPr="005E2C6F">
        <w:rPr>
          <w:rFonts w:ascii="Montserrat" w:hAnsi="Montserrat" w:cs="Arial"/>
          <w:sz w:val="22"/>
          <w:szCs w:val="22"/>
        </w:rPr>
        <w:t xml:space="preserve">Кодекс федеральних правил - </w:t>
      </w:r>
      <w:hyperlink r:id="rId29" w:history="1">
        <w:r w:rsidRPr="005E2C6F">
          <w:rPr>
            <w:rStyle w:val="Hyperlink"/>
            <w:rFonts w:ascii="Montserrat" w:hAnsi="Montserrat" w:cs="Arial"/>
            <w:sz w:val="22"/>
            <w:szCs w:val="22"/>
            <w:lang w:val="en-US"/>
          </w:rPr>
          <w:t>2 CFR 200</w:t>
        </w:r>
      </w:hyperlink>
    </w:p>
    <w:p w14:paraId="5AC6DFC0" w14:textId="77777777" w:rsidR="0029683A" w:rsidRPr="005E2C6F" w:rsidRDefault="0029683A" w:rsidP="0029683A">
      <w:pPr>
        <w:pStyle w:val="Heading1"/>
        <w:keepLines w:val="0"/>
        <w:numPr>
          <w:ilvl w:val="1"/>
          <w:numId w:val="18"/>
        </w:numPr>
        <w:spacing w:before="240" w:after="60"/>
        <w:rPr>
          <w:rFonts w:ascii="Montserrat" w:hAnsi="Montserrat" w:cs="Arial"/>
          <w:b/>
          <w:bCs/>
          <w:sz w:val="22"/>
          <w:szCs w:val="22"/>
        </w:rPr>
      </w:pPr>
      <w:r w:rsidRPr="005E2C6F">
        <w:rPr>
          <w:rFonts w:ascii="Montserrat" w:hAnsi="Montserrat" w:cs="Arial"/>
          <w:sz w:val="22"/>
          <w:szCs w:val="22"/>
        </w:rPr>
        <w:t>У</w:t>
      </w:r>
      <w:r w:rsidRPr="005E2C6F">
        <w:rPr>
          <w:rFonts w:ascii="Montserrat" w:hAnsi="Montserrat" w:cs="Arial"/>
          <w:sz w:val="22"/>
          <w:szCs w:val="22"/>
          <w:lang w:val="ru-RU"/>
        </w:rPr>
        <w:t>ніфікован</w:t>
      </w:r>
      <w:r w:rsidRPr="005E2C6F">
        <w:rPr>
          <w:rFonts w:ascii="Montserrat" w:hAnsi="Montserrat" w:cs="Arial"/>
          <w:sz w:val="22"/>
          <w:szCs w:val="22"/>
        </w:rPr>
        <w:t>і ад</w:t>
      </w:r>
      <w:r w:rsidRPr="005E2C6F">
        <w:rPr>
          <w:rFonts w:ascii="Montserrat" w:hAnsi="Montserrat" w:cs="Arial"/>
          <w:sz w:val="22"/>
          <w:szCs w:val="22"/>
          <w:lang w:val="ru-RU"/>
        </w:rPr>
        <w:t xml:space="preserve">міністративні вимоги, принципи витрат та вимоги до аудиту для федеральних нагород  - </w:t>
      </w:r>
      <w:hyperlink r:id="rId30" w:history="1">
        <w:r w:rsidRPr="005E2C6F">
          <w:rPr>
            <w:rStyle w:val="Hyperlink"/>
            <w:rFonts w:ascii="Montserrat" w:hAnsi="Montserrat" w:cs="Arial"/>
            <w:sz w:val="22"/>
            <w:szCs w:val="22"/>
            <w:lang w:val="ru-RU"/>
          </w:rPr>
          <w:t xml:space="preserve">2 </w:t>
        </w:r>
        <w:r w:rsidRPr="005E2C6F">
          <w:rPr>
            <w:rStyle w:val="Hyperlink"/>
            <w:rFonts w:ascii="Montserrat" w:hAnsi="Montserrat" w:cs="Arial"/>
            <w:sz w:val="22"/>
            <w:szCs w:val="22"/>
            <w:lang w:val="en-US"/>
          </w:rPr>
          <w:t>CFR</w:t>
        </w:r>
        <w:r w:rsidRPr="005E2C6F">
          <w:rPr>
            <w:rStyle w:val="Hyperlink"/>
            <w:rFonts w:ascii="Montserrat" w:hAnsi="Montserrat" w:cs="Arial"/>
            <w:sz w:val="22"/>
            <w:szCs w:val="22"/>
            <w:lang w:val="ru-RU"/>
          </w:rPr>
          <w:t xml:space="preserve"> 700</w:t>
        </w:r>
      </w:hyperlink>
    </w:p>
    <w:p w14:paraId="1A82B52D" w14:textId="77777777" w:rsidR="0029683A" w:rsidRPr="005E2C6F" w:rsidRDefault="0029683A" w:rsidP="0029683A">
      <w:pPr>
        <w:pStyle w:val="Heading1"/>
        <w:keepLines w:val="0"/>
        <w:numPr>
          <w:ilvl w:val="1"/>
          <w:numId w:val="18"/>
        </w:numPr>
        <w:spacing w:before="240" w:after="60"/>
        <w:rPr>
          <w:rFonts w:ascii="Montserrat" w:hAnsi="Montserrat" w:cs="Arial"/>
          <w:b/>
          <w:bCs/>
          <w:sz w:val="22"/>
          <w:szCs w:val="22"/>
        </w:rPr>
      </w:pPr>
      <w:r w:rsidRPr="005E2C6F">
        <w:rPr>
          <w:rFonts w:ascii="Montserrat" w:hAnsi="Montserrat" w:cs="Arial"/>
          <w:sz w:val="22"/>
          <w:szCs w:val="22"/>
        </w:rPr>
        <w:t xml:space="preserve">Обов’язкові стандартні положення для неурядових неамериканських організацій: </w:t>
      </w:r>
      <w:hyperlink r:id="rId31" w:history="1">
        <w:r w:rsidRPr="00991AD3">
          <w:rPr>
            <w:rStyle w:val="Hyperlink"/>
            <w:rFonts w:ascii="Montserrat" w:hAnsi="Montserrat" w:cs="Arial"/>
            <w:sz w:val="22"/>
            <w:szCs w:val="22"/>
          </w:rPr>
          <w:t xml:space="preserve">Standard Provisions for  </w:t>
        </w:r>
        <w:r w:rsidRPr="00991AD3">
          <w:rPr>
            <w:rStyle w:val="Hyperlink"/>
            <w:rFonts w:ascii="Montserrat" w:hAnsi="Montserrat" w:cs="Arial"/>
            <w:sz w:val="22"/>
            <w:szCs w:val="22"/>
            <w:lang w:val="en-US"/>
          </w:rPr>
          <w:t>Non</w:t>
        </w:r>
        <w:r w:rsidRPr="00A17D7F">
          <w:rPr>
            <w:rStyle w:val="Hyperlink"/>
            <w:rFonts w:ascii="Montserrat" w:hAnsi="Montserrat" w:cs="Arial"/>
            <w:sz w:val="22"/>
            <w:szCs w:val="22"/>
          </w:rPr>
          <w:t xml:space="preserve"> </w:t>
        </w:r>
        <w:r w:rsidRPr="00991AD3">
          <w:rPr>
            <w:rStyle w:val="Hyperlink"/>
            <w:rFonts w:ascii="Montserrat" w:hAnsi="Montserrat" w:cs="Arial"/>
            <w:sz w:val="22"/>
            <w:szCs w:val="22"/>
          </w:rPr>
          <w:t>U.S. Nongovernmental Organizations - A Mandatory Reference for ADS Chapter 303 (usaid.gov)</w:t>
        </w:r>
      </w:hyperlink>
    </w:p>
    <w:p w14:paraId="72B8BA49" w14:textId="77777777" w:rsidR="007932C0" w:rsidRDefault="007932C0"/>
    <w:sectPr w:rsidR="007932C0" w:rsidSect="0029683A">
      <w:pgSz w:w="11907" w:h="16839"/>
      <w:pgMar w:top="864" w:right="1138" w:bottom="1138"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11161" w14:textId="77777777" w:rsidR="00D1552B" w:rsidRDefault="00D1552B">
      <w:pPr>
        <w:spacing w:after="0" w:line="240" w:lineRule="auto"/>
      </w:pPr>
      <w:r>
        <w:separator/>
      </w:r>
    </w:p>
  </w:endnote>
  <w:endnote w:type="continuationSeparator" w:id="0">
    <w:p w14:paraId="7F50E5E8" w14:textId="77777777" w:rsidR="00D1552B" w:rsidRDefault="00D1552B">
      <w:pPr>
        <w:spacing w:after="0" w:line="240" w:lineRule="auto"/>
      </w:pPr>
      <w:r>
        <w:continuationSeparator/>
      </w:r>
    </w:p>
  </w:endnote>
  <w:endnote w:type="continuationNotice" w:id="1">
    <w:p w14:paraId="1A7D2685" w14:textId="77777777" w:rsidR="00D1552B" w:rsidRDefault="00D15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312D6" w14:textId="77777777" w:rsidR="00CD4CD7" w:rsidRDefault="00000000">
    <w:pPr>
      <w:pStyle w:val="Footer"/>
      <w:jc w:val="center"/>
    </w:pPr>
    <w:r>
      <w:rPr>
        <w:i/>
        <w:noProof/>
        <w:color w:val="2B579A"/>
        <w:shd w:val="clear" w:color="auto" w:fill="E6E6E6"/>
        <w:lang w:eastAsia="uk-UA"/>
      </w:rPr>
      <mc:AlternateContent>
        <mc:Choice Requires="wps">
          <w:drawing>
            <wp:anchor distT="0" distB="0" distL="114300" distR="114300" simplePos="0" relativeHeight="251658241" behindDoc="0" locked="0" layoutInCell="1" allowOverlap="1" wp14:anchorId="0D714FFF" wp14:editId="4F169FCF">
              <wp:simplePos x="0" y="0"/>
              <wp:positionH relativeFrom="column">
                <wp:posOffset>59051</wp:posOffset>
              </wp:positionH>
              <wp:positionV relativeFrom="paragraph">
                <wp:posOffset>-46360</wp:posOffset>
              </wp:positionV>
              <wp:extent cx="5939787" cy="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5939787" cy="0"/>
                      </a:xfrm>
                      <a:prstGeom prst="straightConnector1">
                        <a:avLst/>
                      </a:prstGeom>
                      <a:noFill/>
                      <a:ln w="9528" cap="flat">
                        <a:solidFill>
                          <a:srgbClr val="C00000"/>
                        </a:solidFill>
                        <a:prstDash val="solid"/>
                        <a:round/>
                      </a:ln>
                    </wps:spPr>
                    <wps:bodyPr/>
                  </wps:wsp>
                </a:graphicData>
              </a:graphic>
            </wp:anchor>
          </w:drawing>
        </mc:Choice>
        <mc:Fallback xmlns:arto="http://schemas.microsoft.com/office/word/2006/arto">
          <w:pict>
            <v:shapetype w14:anchorId="205B98D8" id="_x0000_t32" coordsize="21600,21600" o:spt="32" o:oned="t" path="m,l21600,21600e" filled="f">
              <v:path arrowok="t" fillok="f" o:connecttype="none"/>
              <o:lock v:ext="edit" shapetype="t"/>
            </v:shapetype>
            <v:shape id="Straight Arrow Connector 2" o:spid="_x0000_s1026" type="#_x0000_t32" style="position:absolute;margin-left:4.65pt;margin-top:-3.65pt;width:467.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" strokecolor="#c00000" strokeweight=".26467mm"/>
          </w:pict>
        </mc:Fallback>
      </mc:AlternateContent>
    </w:r>
    <w:r w:rsidRPr="5D6D8861">
      <w:rPr>
        <w:i/>
        <w:iCs/>
        <w:sz w:val="20"/>
        <w:szCs w:val="20"/>
        <w:lang w:eastAsia="uk-UA"/>
      </w:rPr>
      <w:t xml:space="preserve"> </w:t>
    </w:r>
  </w:p>
  <w:p w14:paraId="0696707D" w14:textId="77777777" w:rsidR="00CD4CD7" w:rsidRPr="00981B60" w:rsidRDefault="00000000">
    <w:pPr>
      <w:spacing w:before="120" w:after="0" w:line="288" w:lineRule="auto"/>
      <w:jc w:val="center"/>
      <w:rPr>
        <w:rFonts w:ascii="Montserrat" w:hAnsi="Montserrat"/>
        <w:i/>
        <w:iCs/>
        <w:sz w:val="16"/>
        <w:szCs w:val="16"/>
        <w:lang w:eastAsia="uk-UA"/>
      </w:rPr>
    </w:pPr>
    <w:r w:rsidRPr="00981B60">
      <w:rPr>
        <w:rFonts w:ascii="Montserrat" w:hAnsi="Montserrat"/>
        <w:i/>
        <w:iCs/>
        <w:sz w:val="16"/>
        <w:szCs w:val="16"/>
      </w:rPr>
      <w:t>«Мріємо та діємо»</w:t>
    </w:r>
  </w:p>
  <w:p w14:paraId="54662F98" w14:textId="77777777" w:rsidR="00CD4CD7" w:rsidRDefault="00000000">
    <w:pPr>
      <w:spacing w:before="120" w:after="0" w:line="288" w:lineRule="auto"/>
      <w:jc w:val="right"/>
    </w:pPr>
    <w:r>
      <w:rPr>
        <w:i/>
        <w:sz w:val="20"/>
      </w:rPr>
      <w:tab/>
    </w:r>
    <w:r>
      <w:rPr>
        <w:i/>
        <w:sz w:val="20"/>
      </w:rPr>
      <w:tab/>
    </w:r>
    <w:r w:rsidRPr="5D6D8861">
      <w:rPr>
        <w:i/>
        <w:iCs/>
        <w:sz w:val="20"/>
        <w:szCs w:val="20"/>
      </w:rPr>
      <w:fldChar w:fldCharType="begin"/>
    </w:r>
    <w:r w:rsidRPr="5D6D8861">
      <w:rPr>
        <w:i/>
        <w:iCs/>
        <w:sz w:val="20"/>
        <w:szCs w:val="20"/>
      </w:rPr>
      <w:instrText xml:space="preserve"> PAGE </w:instrText>
    </w:r>
    <w:r w:rsidRPr="5D6D8861">
      <w:rPr>
        <w:i/>
        <w:iCs/>
        <w:sz w:val="20"/>
        <w:szCs w:val="20"/>
      </w:rPr>
      <w:fldChar w:fldCharType="separate"/>
    </w:r>
    <w:r w:rsidRPr="5D6D8861">
      <w:rPr>
        <w:i/>
        <w:iCs/>
        <w:sz w:val="20"/>
        <w:szCs w:val="20"/>
      </w:rPr>
      <w:t>2</w:t>
    </w:r>
    <w:r w:rsidRPr="5D6D8861">
      <w:rPr>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C764E" w14:textId="77777777" w:rsidR="00CD4CD7" w:rsidRPr="00981B60" w:rsidRDefault="00000000">
    <w:pPr>
      <w:pStyle w:val="Footer"/>
      <w:jc w:val="center"/>
      <w:rPr>
        <w:rFonts w:ascii="Montserrat" w:hAnsi="Montserrat"/>
        <w:sz w:val="16"/>
        <w:szCs w:val="16"/>
      </w:rPr>
    </w:pPr>
    <w:r w:rsidRPr="00981B60">
      <w:rPr>
        <w:rFonts w:ascii="Montserrat" w:hAnsi="Montserrat"/>
        <w:i/>
        <w:iCs/>
        <w:sz w:val="16"/>
        <w:szCs w:val="16"/>
      </w:rPr>
      <w:t>«Мріємо та діємо»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10B19" w14:textId="77777777" w:rsidR="00D1552B" w:rsidRDefault="00D1552B">
      <w:pPr>
        <w:spacing w:after="0" w:line="240" w:lineRule="auto"/>
      </w:pPr>
      <w:r>
        <w:separator/>
      </w:r>
    </w:p>
  </w:footnote>
  <w:footnote w:type="continuationSeparator" w:id="0">
    <w:p w14:paraId="3F5BDEC9" w14:textId="77777777" w:rsidR="00D1552B" w:rsidRDefault="00D1552B">
      <w:pPr>
        <w:spacing w:after="0" w:line="240" w:lineRule="auto"/>
      </w:pPr>
      <w:r>
        <w:continuationSeparator/>
      </w:r>
    </w:p>
  </w:footnote>
  <w:footnote w:type="continuationNotice" w:id="1">
    <w:p w14:paraId="0BB8B118" w14:textId="77777777" w:rsidR="00D1552B" w:rsidRDefault="00D1552B">
      <w:pPr>
        <w:spacing w:after="0" w:line="240" w:lineRule="auto"/>
      </w:pPr>
    </w:p>
  </w:footnote>
  <w:footnote w:id="2">
    <w:p w14:paraId="170DF834" w14:textId="3B0A96EE" w:rsidR="00393BFC" w:rsidRPr="00287D85" w:rsidRDefault="00393BFC" w:rsidP="00287D85">
      <w:pPr>
        <w:pStyle w:val="FootnoteText"/>
        <w:jc w:val="both"/>
        <w:rPr>
          <w:rFonts w:ascii="Montserrat" w:eastAsia="Montserrat" w:hAnsi="Montserrat" w:cs="Montserrat"/>
          <w:sz w:val="16"/>
          <w:szCs w:val="16"/>
        </w:rPr>
      </w:pPr>
      <w:r w:rsidRPr="00287D85">
        <w:rPr>
          <w:rFonts w:ascii="Montserrat" w:eastAsia="Montserrat" w:hAnsi="Montserrat" w:cs="Montserrat"/>
          <w:sz w:val="16"/>
          <w:szCs w:val="16"/>
        </w:rPr>
        <w:footnoteRef/>
      </w:r>
      <w:r w:rsidR="00EB24BE" w:rsidRPr="00287D85">
        <w:rPr>
          <w:rFonts w:ascii="Montserrat" w:eastAsia="Montserrat" w:hAnsi="Montserrat" w:cs="Montserrat"/>
          <w:sz w:val="16"/>
          <w:szCs w:val="16"/>
        </w:rPr>
        <w:t> </w:t>
      </w:r>
      <w:hyperlink r:id="rId1" w:history="1">
        <w:r w:rsidR="00D154A9" w:rsidRPr="00287D85">
          <w:rPr>
            <w:rFonts w:ascii="Montserrat" w:eastAsia="Montserrat" w:hAnsi="Montserrat" w:cs="Montserrat"/>
            <w:sz w:val="16"/>
            <w:szCs w:val="16"/>
          </w:rPr>
          <w:t>https://www.undp.org/uk/ukraine/press-releases/yak-zabezpechyty-prava-lyudey-z-invalidnistyu-v-umovakh-viyny</w:t>
        </w:r>
      </w:hyperlink>
      <w:r w:rsidR="00D36FBC" w:rsidRPr="00287D85">
        <w:rPr>
          <w:rFonts w:ascii="Montserrat" w:eastAsia="Montserrat" w:hAnsi="Montserrat" w:cs="Montserrat"/>
          <w:sz w:val="16"/>
          <w:szCs w:val="16"/>
        </w:rPr>
        <w:t xml:space="preserve"> </w:t>
      </w:r>
    </w:p>
  </w:footnote>
  <w:footnote w:id="3">
    <w:p w14:paraId="22116BBB" w14:textId="280CDA3F" w:rsidR="00393BFC" w:rsidRPr="00287D85" w:rsidRDefault="00393BFC" w:rsidP="00287D85">
      <w:pPr>
        <w:pStyle w:val="FootnoteText"/>
        <w:jc w:val="both"/>
        <w:rPr>
          <w:rFonts w:ascii="Montserrat" w:eastAsia="Montserrat" w:hAnsi="Montserrat" w:cs="Montserrat"/>
          <w:sz w:val="16"/>
          <w:szCs w:val="16"/>
        </w:rPr>
      </w:pPr>
      <w:r w:rsidRPr="00287D85">
        <w:rPr>
          <w:rFonts w:ascii="Montserrat" w:eastAsia="Montserrat" w:hAnsi="Montserrat" w:cs="Montserrat"/>
          <w:sz w:val="16"/>
          <w:szCs w:val="16"/>
        </w:rPr>
        <w:footnoteRef/>
      </w:r>
      <w:r w:rsidR="00287D85" w:rsidRPr="00287D85">
        <w:rPr>
          <w:rFonts w:ascii="Montserrat" w:eastAsia="Montserrat" w:hAnsi="Montserrat" w:cs="Montserrat"/>
          <w:sz w:val="16"/>
          <w:szCs w:val="16"/>
        </w:rPr>
        <w:t> </w:t>
      </w:r>
      <w:hyperlink r:id="rId2" w:history="1">
        <w:r w:rsidR="00287D85" w:rsidRPr="00287D85">
          <w:rPr>
            <w:rFonts w:ascii="Montserrat" w:eastAsia="Montserrat" w:hAnsi="Montserrat" w:cs="Montserrat"/>
            <w:sz w:val="16"/>
            <w:szCs w:val="16"/>
          </w:rPr>
          <w:t>https://www.undp.org/uk/ukraine/press-releases/undp-v-ukrayini-vystupaye-za-inklyuziyu-lyudey-z-invalidnistyu-na-zakhodi-oon</w:t>
        </w:r>
      </w:hyperlink>
      <w:r w:rsidR="00EB24BE" w:rsidRPr="00287D85">
        <w:rPr>
          <w:rFonts w:ascii="Montserrat" w:eastAsia="Montserrat" w:hAnsi="Montserrat" w:cs="Montserrat"/>
          <w:sz w:val="16"/>
          <w:szCs w:val="16"/>
        </w:rPr>
        <w:t xml:space="preserve"> </w:t>
      </w:r>
    </w:p>
  </w:footnote>
  <w:footnote w:id="4">
    <w:p w14:paraId="4AA84590" w14:textId="2DAAD074" w:rsidR="0015183C" w:rsidRPr="00287D85" w:rsidRDefault="0015183C" w:rsidP="00287D85">
      <w:pPr>
        <w:pStyle w:val="FootnoteText"/>
        <w:jc w:val="both"/>
        <w:rPr>
          <w:rFonts w:ascii="Montserrat" w:eastAsia="Montserrat" w:hAnsi="Montserrat" w:cs="Montserrat"/>
          <w:sz w:val="16"/>
          <w:szCs w:val="16"/>
        </w:rPr>
      </w:pPr>
      <w:r w:rsidRPr="00287D85">
        <w:rPr>
          <w:rFonts w:ascii="Montserrat" w:eastAsia="Montserrat" w:hAnsi="Montserrat" w:cs="Montserrat"/>
          <w:sz w:val="16"/>
          <w:szCs w:val="16"/>
        </w:rPr>
        <w:footnoteRef/>
      </w:r>
      <w:r w:rsidR="00287D85" w:rsidRPr="00287D85">
        <w:rPr>
          <w:rFonts w:ascii="Montserrat" w:eastAsia="Montserrat" w:hAnsi="Montserrat" w:cs="Montserrat"/>
          <w:sz w:val="16"/>
          <w:szCs w:val="16"/>
        </w:rPr>
        <w:t> </w:t>
      </w:r>
      <w:hyperlink r:id="rId3" w:history="1">
        <w:r w:rsidR="00287D85" w:rsidRPr="00287D85">
          <w:rPr>
            <w:rFonts w:ascii="Montserrat" w:eastAsia="Montserrat" w:hAnsi="Montserrat" w:cs="Montserrat"/>
            <w:sz w:val="16"/>
            <w:szCs w:val="16"/>
          </w:rPr>
          <w:t>https://ukranews.com/ua/news/954530-riven-bezrobittya-sered-pratsezdatnyh-osib-z-invalidnistyu-syagaye-85-konfederatsiya-robotodavtsiv</w:t>
        </w:r>
      </w:hyperlink>
      <w:r w:rsidRPr="00287D85">
        <w:rPr>
          <w:rFonts w:ascii="Montserrat" w:eastAsia="Montserrat" w:hAnsi="Montserrat" w:cs="Montserrat"/>
          <w:sz w:val="16"/>
          <w:szCs w:val="16"/>
        </w:rPr>
        <w:t xml:space="preserve"> </w:t>
      </w:r>
    </w:p>
  </w:footnote>
  <w:footnote w:id="5">
    <w:p w14:paraId="34269427" w14:textId="1CE41790" w:rsidR="00F937C2" w:rsidRDefault="00F937C2" w:rsidP="00287D85">
      <w:pPr>
        <w:pStyle w:val="FootnoteText"/>
        <w:jc w:val="both"/>
      </w:pPr>
      <w:r w:rsidRPr="00287D85">
        <w:rPr>
          <w:rFonts w:ascii="Montserrat" w:eastAsia="Montserrat" w:hAnsi="Montserrat" w:cs="Montserrat"/>
          <w:sz w:val="16"/>
          <w:szCs w:val="16"/>
        </w:rPr>
        <w:footnoteRef/>
      </w:r>
      <w:r w:rsidR="00287D85" w:rsidRPr="00287D85">
        <w:rPr>
          <w:rFonts w:ascii="Montserrat" w:eastAsia="Montserrat" w:hAnsi="Montserrat" w:cs="Montserrat"/>
          <w:sz w:val="16"/>
          <w:szCs w:val="16"/>
        </w:rPr>
        <w:t> </w:t>
      </w:r>
      <w:hyperlink r:id="rId4" w:anchor=":~:text=The%20state%20of%20affairs%20regarding,disabilities%20were%20employed%20in%202021" w:history="1">
        <w:r w:rsidR="00287D85" w:rsidRPr="00287D85">
          <w:rPr>
            <w:rFonts w:ascii="Montserrat" w:eastAsia="Montserrat" w:hAnsi="Montserrat" w:cs="Montserrat"/>
            <w:sz w:val="16"/>
            <w:szCs w:val="16"/>
          </w:rPr>
          <w:t>https://ls.org.ua/en/statements/statement-on-reforming-employment-for-people-with-disabilities/#:~:text=The%20state%20of%20affairs%20regarding,disabilities%20were%20employed%20in%202021</w:t>
        </w:r>
      </w:hyperlink>
      <w:r w:rsidR="00287D85">
        <w:t xml:space="preserve"> </w:t>
      </w:r>
    </w:p>
  </w:footnote>
  <w:footnote w:id="6">
    <w:p w14:paraId="6F1CEECA" w14:textId="4242B487" w:rsidR="009735E4" w:rsidRDefault="009735E4">
      <w:pPr>
        <w:pStyle w:val="FootnoteText"/>
      </w:pPr>
      <w:r w:rsidRPr="00A404B5">
        <w:rPr>
          <w:rFonts w:ascii="Montserrat" w:eastAsia="Montserrat" w:hAnsi="Montserrat" w:cs="Montserrat"/>
          <w:sz w:val="16"/>
          <w:szCs w:val="16"/>
        </w:rPr>
        <w:footnoteRef/>
      </w:r>
      <w:r w:rsidRPr="00A404B5">
        <w:rPr>
          <w:rFonts w:ascii="Montserrat" w:eastAsia="Montserrat" w:hAnsi="Montserrat" w:cs="Montserrat"/>
          <w:sz w:val="16"/>
          <w:szCs w:val="16"/>
        </w:rPr>
        <w:t xml:space="preserve"> </w:t>
      </w:r>
      <w:r w:rsidR="00A404B5" w:rsidRPr="00A404B5">
        <w:rPr>
          <w:rFonts w:ascii="Montserrat" w:eastAsia="Montserrat" w:hAnsi="Montserrat" w:cs="Montserrat"/>
          <w:sz w:val="16"/>
          <w:szCs w:val="16"/>
        </w:rPr>
        <w:t>https://niss.gov.ua/news/komentari-ekspertiv/pidtrymka-mentalnoho-zdorovya-v-chasy-viyny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D2C75" w14:textId="77777777" w:rsidR="00CD4CD7" w:rsidRDefault="00000000">
    <w:pPr>
      <w:pStyle w:val="Header"/>
    </w:pPr>
    <w:r>
      <w:rPr>
        <w:noProof/>
        <w:color w:val="2B579A"/>
        <w:shd w:val="clear" w:color="auto" w:fill="E6E6E6"/>
        <w:lang w:eastAsia="uk-UA"/>
      </w:rPr>
      <mc:AlternateContent>
        <mc:Choice Requires="wps">
          <w:drawing>
            <wp:anchor distT="0" distB="0" distL="114300" distR="114300" simplePos="0" relativeHeight="251658240" behindDoc="0" locked="0" layoutInCell="1" allowOverlap="1" wp14:anchorId="09E6DEF0" wp14:editId="790344BF">
              <wp:simplePos x="0" y="0"/>
              <wp:positionH relativeFrom="margin">
                <wp:align>left</wp:align>
              </wp:positionH>
              <wp:positionV relativeFrom="paragraph">
                <wp:posOffset>171450</wp:posOffset>
              </wp:positionV>
              <wp:extent cx="5939156"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5939156" cy="0"/>
                      </a:xfrm>
                      <a:prstGeom prst="straightConnector1">
                        <a:avLst/>
                      </a:prstGeom>
                      <a:noFill/>
                      <a:ln w="9528" cap="flat">
                        <a:solidFill>
                          <a:srgbClr val="075254"/>
                        </a:solidFill>
                        <a:prstDash val="solid"/>
                        <a:round/>
                      </a:ln>
                    </wps:spPr>
                    <wps:bodyPr/>
                  </wps:wsp>
                </a:graphicData>
              </a:graphic>
            </wp:anchor>
          </w:drawing>
        </mc:Choice>
        <mc:Fallback xmlns:arto="http://schemas.microsoft.com/office/word/2006/arto">
          <w:pict>
            <v:shapetype w14:anchorId="4600D186" id="_x0000_t32" coordsize="21600,21600" o:spt="32" o:oned="t" path="m,l21600,21600e" filled="f">
              <v:path arrowok="t" fillok="f" o:connecttype="none"/>
              <o:lock v:ext="edit" shapetype="t"/>
            </v:shapetype>
            <v:shape id="Straight Arrow Connector 1" o:spid="_x0000_s1026" type="#_x0000_t32" style="position:absolute;margin-left:0;margin-top:13.5pt;width:467.65pt;height:0;z-index:2516592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" strokecolor="#075254" strokeweight=".26467mm">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3A1BA" w14:textId="77777777" w:rsidR="00CD4CD7" w:rsidRDefault="00000000">
    <w:r>
      <w:rPr>
        <w:noProof/>
        <w:color w:val="2B579A"/>
        <w:shd w:val="clear" w:color="auto" w:fill="E6E6E6"/>
        <w:lang w:eastAsia="uk-UA"/>
      </w:rPr>
      <w:drawing>
        <wp:anchor distT="0" distB="0" distL="114300" distR="114300" simplePos="0" relativeHeight="251658244" behindDoc="0" locked="0" layoutInCell="1" allowOverlap="1" wp14:anchorId="31FDAE8D" wp14:editId="6C1E35B4">
          <wp:simplePos x="0" y="0"/>
          <wp:positionH relativeFrom="column">
            <wp:posOffset>4311652</wp:posOffset>
          </wp:positionH>
          <wp:positionV relativeFrom="paragraph">
            <wp:posOffset>-47621</wp:posOffset>
          </wp:positionV>
          <wp:extent cx="1601471" cy="800730"/>
          <wp:effectExtent l="0" t="0" r="0" b="0"/>
          <wp:wrapTight wrapText="bothSides">
            <wp:wrapPolygon edited="0">
              <wp:start x="0" y="0"/>
              <wp:lineTo x="0" y="21069"/>
              <wp:lineTo x="21326" y="21069"/>
              <wp:lineTo x="21326" y="0"/>
              <wp:lineTo x="0" y="0"/>
            </wp:wrapPolygon>
          </wp:wrapTight>
          <wp:docPr id="8" name="Picture 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01471" cy="800730"/>
                  </a:xfrm>
                  <a:prstGeom prst="rect">
                    <a:avLst/>
                  </a:prstGeom>
                  <a:noFill/>
                  <a:ln>
                    <a:noFill/>
                    <a:prstDash/>
                  </a:ln>
                </pic:spPr>
              </pic:pic>
            </a:graphicData>
          </a:graphic>
        </wp:anchor>
      </w:drawing>
    </w:r>
    <w:r>
      <w:rPr>
        <w:noProof/>
        <w:color w:val="2B579A"/>
        <w:shd w:val="clear" w:color="auto" w:fill="E6E6E6"/>
        <w:lang w:eastAsia="uk-UA"/>
      </w:rPr>
      <w:drawing>
        <wp:anchor distT="0" distB="0" distL="114300" distR="114300" simplePos="0" relativeHeight="251658243" behindDoc="0" locked="0" layoutInCell="1" allowOverlap="1" wp14:anchorId="5DFF3C77" wp14:editId="23BF87A9">
          <wp:simplePos x="0" y="0"/>
          <wp:positionH relativeFrom="column">
            <wp:posOffset>163192</wp:posOffset>
          </wp:positionH>
          <wp:positionV relativeFrom="paragraph">
            <wp:posOffset>26032</wp:posOffset>
          </wp:positionV>
          <wp:extent cx="2043427" cy="659767"/>
          <wp:effectExtent l="0" t="0" r="0" b="6983"/>
          <wp:wrapNone/>
          <wp:docPr id="9" name="Picture 9" descr="USAID_ukr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043427" cy="659767"/>
                  </a:xfrm>
                  <a:prstGeom prst="rect">
                    <a:avLst/>
                  </a:prstGeom>
                  <a:noFill/>
                  <a:ln>
                    <a:noFill/>
                    <a:prstDash/>
                  </a:ln>
                </pic:spPr>
              </pic:pic>
            </a:graphicData>
          </a:graphic>
        </wp:anchor>
      </w:drawing>
    </w:r>
    <w:r>
      <w:rPr>
        <w:noProof/>
        <w:color w:val="2B579A"/>
        <w:shd w:val="clear" w:color="auto" w:fill="E6E6E6"/>
        <w:lang w:eastAsia="uk-UA"/>
      </w:rPr>
      <mc:AlternateContent>
        <mc:Choice Requires="wps">
          <w:drawing>
            <wp:anchor distT="0" distB="0" distL="114300" distR="114300" simplePos="0" relativeHeight="251658242" behindDoc="0" locked="0" layoutInCell="1" allowOverlap="1" wp14:anchorId="05C41D7D" wp14:editId="4FABF5A3">
              <wp:simplePos x="0" y="0"/>
              <wp:positionH relativeFrom="column">
                <wp:posOffset>59051</wp:posOffset>
              </wp:positionH>
              <wp:positionV relativeFrom="paragraph">
                <wp:posOffset>939802</wp:posOffset>
              </wp:positionV>
              <wp:extent cx="5939787" cy="0"/>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5939787" cy="0"/>
                      </a:xfrm>
                      <a:prstGeom prst="straightConnector1">
                        <a:avLst/>
                      </a:prstGeom>
                      <a:noFill/>
                      <a:ln w="9528" cap="flat">
                        <a:solidFill>
                          <a:srgbClr val="075254"/>
                        </a:solidFill>
                        <a:prstDash val="solid"/>
                        <a:round/>
                      </a:ln>
                    </wps:spPr>
                    <wps:bodyPr/>
                  </wps:wsp>
                </a:graphicData>
              </a:graphic>
            </wp:anchor>
          </w:drawing>
        </mc:Choice>
        <mc:Fallback xmlns:arto="http://schemas.microsoft.com/office/word/2006/arto">
          <w:pict>
            <v:shapetype w14:anchorId="3166B449" id="_x0000_t32" coordsize="21600,21600" o:spt="32" o:oned="t" path="m,l21600,21600e" filled="f">
              <v:path arrowok="t" fillok="f" o:connecttype="none"/>
              <o:lock v:ext="edit" shapetype="t"/>
            </v:shapetype>
            <v:shape id="Straight Arrow Connector 5" o:spid="_x0000_s1026" type="#_x0000_t32" style="position:absolute;margin-left:4.65pt;margin-top:74pt;width:467.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" strokecolor="#075254" strokeweight=".26467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57C17"/>
    <w:multiLevelType w:val="hybridMultilevel"/>
    <w:tmpl w:val="0284F98C"/>
    <w:lvl w:ilvl="0" w:tplc="20EA26D4">
      <w:numFmt w:val="bullet"/>
      <w:lvlText w:val="-"/>
      <w:lvlJc w:val="left"/>
      <w:pPr>
        <w:ind w:left="720" w:hanging="360"/>
      </w:pPr>
      <w:rPr>
        <w:rFonts w:ascii="Montserrat" w:eastAsia="Montserrat" w:hAnsi="Montserrat" w:cs="Montserra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D5511B"/>
    <w:multiLevelType w:val="hybridMultilevel"/>
    <w:tmpl w:val="811EBFDE"/>
    <w:lvl w:ilvl="0" w:tplc="3EEA1890">
      <w:start w:val="1"/>
      <w:numFmt w:val="bullet"/>
      <w:lvlText w:val=""/>
      <w:lvlJc w:val="left"/>
      <w:pPr>
        <w:ind w:left="720" w:hanging="360"/>
      </w:pPr>
      <w:rPr>
        <w:rFonts w:ascii="Symbol" w:hAnsi="Symbol" w:hint="default"/>
      </w:rPr>
    </w:lvl>
    <w:lvl w:ilvl="1" w:tplc="B9021F28">
      <w:start w:val="1"/>
      <w:numFmt w:val="bullet"/>
      <w:lvlText w:val="o"/>
      <w:lvlJc w:val="left"/>
      <w:pPr>
        <w:ind w:left="1440" w:hanging="360"/>
      </w:pPr>
      <w:rPr>
        <w:rFonts w:ascii="Courier New" w:hAnsi="Courier New" w:hint="default"/>
      </w:rPr>
    </w:lvl>
    <w:lvl w:ilvl="2" w:tplc="B3B4B2F4">
      <w:start w:val="1"/>
      <w:numFmt w:val="bullet"/>
      <w:lvlText w:val=""/>
      <w:lvlJc w:val="left"/>
      <w:pPr>
        <w:ind w:left="2160" w:hanging="360"/>
      </w:pPr>
      <w:rPr>
        <w:rFonts w:ascii="Wingdings" w:hAnsi="Wingdings" w:hint="default"/>
      </w:rPr>
    </w:lvl>
    <w:lvl w:ilvl="3" w:tplc="C7D0F55E">
      <w:start w:val="1"/>
      <w:numFmt w:val="bullet"/>
      <w:lvlText w:val=""/>
      <w:lvlJc w:val="left"/>
      <w:pPr>
        <w:ind w:left="2880" w:hanging="360"/>
      </w:pPr>
      <w:rPr>
        <w:rFonts w:ascii="Symbol" w:hAnsi="Symbol" w:hint="default"/>
      </w:rPr>
    </w:lvl>
    <w:lvl w:ilvl="4" w:tplc="9AB20558">
      <w:start w:val="1"/>
      <w:numFmt w:val="bullet"/>
      <w:lvlText w:val="o"/>
      <w:lvlJc w:val="left"/>
      <w:pPr>
        <w:ind w:left="3600" w:hanging="360"/>
      </w:pPr>
      <w:rPr>
        <w:rFonts w:ascii="Courier New" w:hAnsi="Courier New" w:hint="default"/>
      </w:rPr>
    </w:lvl>
    <w:lvl w:ilvl="5" w:tplc="6EFAD232">
      <w:start w:val="1"/>
      <w:numFmt w:val="bullet"/>
      <w:lvlText w:val=""/>
      <w:lvlJc w:val="left"/>
      <w:pPr>
        <w:ind w:left="4320" w:hanging="360"/>
      </w:pPr>
      <w:rPr>
        <w:rFonts w:ascii="Wingdings" w:hAnsi="Wingdings" w:hint="default"/>
      </w:rPr>
    </w:lvl>
    <w:lvl w:ilvl="6" w:tplc="6DA6D1E2">
      <w:start w:val="1"/>
      <w:numFmt w:val="bullet"/>
      <w:lvlText w:val=""/>
      <w:lvlJc w:val="left"/>
      <w:pPr>
        <w:ind w:left="5040" w:hanging="360"/>
      </w:pPr>
      <w:rPr>
        <w:rFonts w:ascii="Symbol" w:hAnsi="Symbol" w:hint="default"/>
      </w:rPr>
    </w:lvl>
    <w:lvl w:ilvl="7" w:tplc="4044CD4C">
      <w:start w:val="1"/>
      <w:numFmt w:val="bullet"/>
      <w:lvlText w:val="o"/>
      <w:lvlJc w:val="left"/>
      <w:pPr>
        <w:ind w:left="5760" w:hanging="360"/>
      </w:pPr>
      <w:rPr>
        <w:rFonts w:ascii="Courier New" w:hAnsi="Courier New" w:hint="default"/>
      </w:rPr>
    </w:lvl>
    <w:lvl w:ilvl="8" w:tplc="99EEE61A">
      <w:start w:val="1"/>
      <w:numFmt w:val="bullet"/>
      <w:lvlText w:val=""/>
      <w:lvlJc w:val="left"/>
      <w:pPr>
        <w:ind w:left="6480" w:hanging="360"/>
      </w:pPr>
      <w:rPr>
        <w:rFonts w:ascii="Wingdings" w:hAnsi="Wingdings" w:hint="default"/>
      </w:rPr>
    </w:lvl>
  </w:abstractNum>
  <w:abstractNum w:abstractNumId="2" w15:restartNumberingAfterBreak="0">
    <w:nsid w:val="0F987B1E"/>
    <w:multiLevelType w:val="hybridMultilevel"/>
    <w:tmpl w:val="0FDA8CBE"/>
    <w:lvl w:ilvl="0" w:tplc="04090001">
      <w:start w:val="1"/>
      <w:numFmt w:val="bullet"/>
      <w:lvlText w:val=""/>
      <w:lvlJc w:val="left"/>
      <w:pPr>
        <w:ind w:left="720" w:hanging="360"/>
      </w:pPr>
      <w:rPr>
        <w:rFonts w:ascii="Symbol" w:hAnsi="Symbol"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47E20"/>
    <w:multiLevelType w:val="hybridMultilevel"/>
    <w:tmpl w:val="B5588C8A"/>
    <w:lvl w:ilvl="0" w:tplc="EF0E8866">
      <w:start w:val="1"/>
      <w:numFmt w:val="bullet"/>
      <w:lvlText w:val="-"/>
      <w:lvlJc w:val="left"/>
      <w:pPr>
        <w:ind w:left="720" w:hanging="360"/>
      </w:pPr>
      <w:rPr>
        <w:rFonts w:ascii="Calibri" w:hAnsi="Calibri" w:hint="default"/>
      </w:rPr>
    </w:lvl>
    <w:lvl w:ilvl="1" w:tplc="379A606A">
      <w:start w:val="1"/>
      <w:numFmt w:val="bullet"/>
      <w:lvlText w:val="o"/>
      <w:lvlJc w:val="left"/>
      <w:pPr>
        <w:ind w:left="1440" w:hanging="360"/>
      </w:pPr>
      <w:rPr>
        <w:rFonts w:ascii="Courier New" w:hAnsi="Courier New" w:hint="default"/>
      </w:rPr>
    </w:lvl>
    <w:lvl w:ilvl="2" w:tplc="2C44BC1C">
      <w:start w:val="1"/>
      <w:numFmt w:val="bullet"/>
      <w:lvlText w:val=""/>
      <w:lvlJc w:val="left"/>
      <w:pPr>
        <w:ind w:left="2160" w:hanging="360"/>
      </w:pPr>
      <w:rPr>
        <w:rFonts w:ascii="Wingdings" w:hAnsi="Wingdings" w:hint="default"/>
      </w:rPr>
    </w:lvl>
    <w:lvl w:ilvl="3" w:tplc="19C26570">
      <w:start w:val="1"/>
      <w:numFmt w:val="bullet"/>
      <w:lvlText w:val=""/>
      <w:lvlJc w:val="left"/>
      <w:pPr>
        <w:ind w:left="2880" w:hanging="360"/>
      </w:pPr>
      <w:rPr>
        <w:rFonts w:ascii="Symbol" w:hAnsi="Symbol" w:hint="default"/>
      </w:rPr>
    </w:lvl>
    <w:lvl w:ilvl="4" w:tplc="D6AAF506">
      <w:start w:val="1"/>
      <w:numFmt w:val="bullet"/>
      <w:lvlText w:val="o"/>
      <w:lvlJc w:val="left"/>
      <w:pPr>
        <w:ind w:left="3600" w:hanging="360"/>
      </w:pPr>
      <w:rPr>
        <w:rFonts w:ascii="Courier New" w:hAnsi="Courier New" w:hint="default"/>
      </w:rPr>
    </w:lvl>
    <w:lvl w:ilvl="5" w:tplc="91DAC1C8">
      <w:start w:val="1"/>
      <w:numFmt w:val="bullet"/>
      <w:lvlText w:val=""/>
      <w:lvlJc w:val="left"/>
      <w:pPr>
        <w:ind w:left="4320" w:hanging="360"/>
      </w:pPr>
      <w:rPr>
        <w:rFonts w:ascii="Wingdings" w:hAnsi="Wingdings" w:hint="default"/>
      </w:rPr>
    </w:lvl>
    <w:lvl w:ilvl="6" w:tplc="8F2C23D4">
      <w:start w:val="1"/>
      <w:numFmt w:val="bullet"/>
      <w:lvlText w:val=""/>
      <w:lvlJc w:val="left"/>
      <w:pPr>
        <w:ind w:left="5040" w:hanging="360"/>
      </w:pPr>
      <w:rPr>
        <w:rFonts w:ascii="Symbol" w:hAnsi="Symbol" w:hint="default"/>
      </w:rPr>
    </w:lvl>
    <w:lvl w:ilvl="7" w:tplc="F7620FEE">
      <w:start w:val="1"/>
      <w:numFmt w:val="bullet"/>
      <w:lvlText w:val="o"/>
      <w:lvlJc w:val="left"/>
      <w:pPr>
        <w:ind w:left="5760" w:hanging="360"/>
      </w:pPr>
      <w:rPr>
        <w:rFonts w:ascii="Courier New" w:hAnsi="Courier New" w:hint="default"/>
      </w:rPr>
    </w:lvl>
    <w:lvl w:ilvl="8" w:tplc="6B7030B2">
      <w:start w:val="1"/>
      <w:numFmt w:val="bullet"/>
      <w:lvlText w:val=""/>
      <w:lvlJc w:val="left"/>
      <w:pPr>
        <w:ind w:left="6480" w:hanging="360"/>
      </w:pPr>
      <w:rPr>
        <w:rFonts w:ascii="Wingdings" w:hAnsi="Wingdings" w:hint="default"/>
      </w:rPr>
    </w:lvl>
  </w:abstractNum>
  <w:abstractNum w:abstractNumId="4" w15:restartNumberingAfterBreak="0">
    <w:nsid w:val="17083992"/>
    <w:multiLevelType w:val="hybridMultilevel"/>
    <w:tmpl w:val="E110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C6A23"/>
    <w:multiLevelType w:val="hybridMultilevel"/>
    <w:tmpl w:val="94029BF2"/>
    <w:lvl w:ilvl="0" w:tplc="2D36D7CE">
      <w:start w:val="1"/>
      <w:numFmt w:val="decimal"/>
      <w:lvlText w:val="%1."/>
      <w:lvlJc w:val="left"/>
      <w:pPr>
        <w:ind w:left="720" w:hanging="360"/>
      </w:pPr>
      <w:rPr>
        <w:rFonts w:ascii="Montserrat" w:hAnsi="Montserr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F0887"/>
    <w:multiLevelType w:val="hybridMultilevel"/>
    <w:tmpl w:val="8BACDFAE"/>
    <w:lvl w:ilvl="0" w:tplc="D76CF5D2">
      <w:start w:val="1"/>
      <w:numFmt w:val="bullet"/>
      <w:lvlText w:val="ü"/>
      <w:lvlJc w:val="left"/>
      <w:pPr>
        <w:ind w:left="720" w:hanging="360"/>
      </w:pPr>
      <w:rPr>
        <w:rFonts w:ascii="Wingdings" w:hAnsi="Wingdings" w:hint="default"/>
      </w:rPr>
    </w:lvl>
    <w:lvl w:ilvl="1" w:tplc="FDDC7D14">
      <w:start w:val="1"/>
      <w:numFmt w:val="bullet"/>
      <w:lvlText w:val="o"/>
      <w:lvlJc w:val="left"/>
      <w:pPr>
        <w:ind w:left="1440" w:hanging="360"/>
      </w:pPr>
      <w:rPr>
        <w:rFonts w:ascii="Courier New" w:hAnsi="Courier New" w:hint="default"/>
      </w:rPr>
    </w:lvl>
    <w:lvl w:ilvl="2" w:tplc="E4F89B9C">
      <w:start w:val="1"/>
      <w:numFmt w:val="bullet"/>
      <w:lvlText w:val=""/>
      <w:lvlJc w:val="left"/>
      <w:pPr>
        <w:ind w:left="2160" w:hanging="360"/>
      </w:pPr>
      <w:rPr>
        <w:rFonts w:ascii="Wingdings" w:hAnsi="Wingdings" w:hint="default"/>
      </w:rPr>
    </w:lvl>
    <w:lvl w:ilvl="3" w:tplc="2FF09260">
      <w:start w:val="1"/>
      <w:numFmt w:val="bullet"/>
      <w:lvlText w:val=""/>
      <w:lvlJc w:val="left"/>
      <w:pPr>
        <w:ind w:left="2880" w:hanging="360"/>
      </w:pPr>
      <w:rPr>
        <w:rFonts w:ascii="Symbol" w:hAnsi="Symbol" w:hint="default"/>
      </w:rPr>
    </w:lvl>
    <w:lvl w:ilvl="4" w:tplc="E77402F2">
      <w:start w:val="1"/>
      <w:numFmt w:val="bullet"/>
      <w:lvlText w:val="o"/>
      <w:lvlJc w:val="left"/>
      <w:pPr>
        <w:ind w:left="3600" w:hanging="360"/>
      </w:pPr>
      <w:rPr>
        <w:rFonts w:ascii="Courier New" w:hAnsi="Courier New" w:hint="default"/>
      </w:rPr>
    </w:lvl>
    <w:lvl w:ilvl="5" w:tplc="3ED84A80">
      <w:start w:val="1"/>
      <w:numFmt w:val="bullet"/>
      <w:lvlText w:val=""/>
      <w:lvlJc w:val="left"/>
      <w:pPr>
        <w:ind w:left="4320" w:hanging="360"/>
      </w:pPr>
      <w:rPr>
        <w:rFonts w:ascii="Wingdings" w:hAnsi="Wingdings" w:hint="default"/>
      </w:rPr>
    </w:lvl>
    <w:lvl w:ilvl="6" w:tplc="845C5FDC">
      <w:start w:val="1"/>
      <w:numFmt w:val="bullet"/>
      <w:lvlText w:val=""/>
      <w:lvlJc w:val="left"/>
      <w:pPr>
        <w:ind w:left="5040" w:hanging="360"/>
      </w:pPr>
      <w:rPr>
        <w:rFonts w:ascii="Symbol" w:hAnsi="Symbol" w:hint="default"/>
      </w:rPr>
    </w:lvl>
    <w:lvl w:ilvl="7" w:tplc="EA30FA4E">
      <w:start w:val="1"/>
      <w:numFmt w:val="bullet"/>
      <w:lvlText w:val="o"/>
      <w:lvlJc w:val="left"/>
      <w:pPr>
        <w:ind w:left="5760" w:hanging="360"/>
      </w:pPr>
      <w:rPr>
        <w:rFonts w:ascii="Courier New" w:hAnsi="Courier New" w:hint="default"/>
      </w:rPr>
    </w:lvl>
    <w:lvl w:ilvl="8" w:tplc="34FC0D12">
      <w:start w:val="1"/>
      <w:numFmt w:val="bullet"/>
      <w:lvlText w:val=""/>
      <w:lvlJc w:val="left"/>
      <w:pPr>
        <w:ind w:left="6480" w:hanging="360"/>
      </w:pPr>
      <w:rPr>
        <w:rFonts w:ascii="Wingdings" w:hAnsi="Wingdings" w:hint="default"/>
      </w:rPr>
    </w:lvl>
  </w:abstractNum>
  <w:abstractNum w:abstractNumId="7" w15:restartNumberingAfterBreak="0">
    <w:nsid w:val="1D962C0A"/>
    <w:multiLevelType w:val="hybridMultilevel"/>
    <w:tmpl w:val="48183F86"/>
    <w:lvl w:ilvl="0" w:tplc="8B8C1AAE">
      <w:start w:val="1"/>
      <w:numFmt w:val="bullet"/>
      <w:lvlText w:val="·"/>
      <w:lvlJc w:val="left"/>
      <w:pPr>
        <w:ind w:left="720" w:hanging="360"/>
      </w:pPr>
      <w:rPr>
        <w:rFonts w:ascii="Symbol" w:hAnsi="Symbol" w:hint="default"/>
      </w:rPr>
    </w:lvl>
    <w:lvl w:ilvl="1" w:tplc="DD2A3DD6">
      <w:start w:val="1"/>
      <w:numFmt w:val="bullet"/>
      <w:lvlText w:val="o"/>
      <w:lvlJc w:val="left"/>
      <w:pPr>
        <w:ind w:left="1440" w:hanging="360"/>
      </w:pPr>
      <w:rPr>
        <w:rFonts w:ascii="Courier New" w:hAnsi="Courier New" w:hint="default"/>
      </w:rPr>
    </w:lvl>
    <w:lvl w:ilvl="2" w:tplc="A2E48B84">
      <w:start w:val="1"/>
      <w:numFmt w:val="bullet"/>
      <w:lvlText w:val=""/>
      <w:lvlJc w:val="left"/>
      <w:pPr>
        <w:ind w:left="2160" w:hanging="360"/>
      </w:pPr>
      <w:rPr>
        <w:rFonts w:ascii="Wingdings" w:hAnsi="Wingdings" w:hint="default"/>
      </w:rPr>
    </w:lvl>
    <w:lvl w:ilvl="3" w:tplc="CF70B77E">
      <w:start w:val="1"/>
      <w:numFmt w:val="bullet"/>
      <w:lvlText w:val=""/>
      <w:lvlJc w:val="left"/>
      <w:pPr>
        <w:ind w:left="2880" w:hanging="360"/>
      </w:pPr>
      <w:rPr>
        <w:rFonts w:ascii="Symbol" w:hAnsi="Symbol" w:hint="default"/>
      </w:rPr>
    </w:lvl>
    <w:lvl w:ilvl="4" w:tplc="CB38A8F4">
      <w:start w:val="1"/>
      <w:numFmt w:val="bullet"/>
      <w:lvlText w:val="o"/>
      <w:lvlJc w:val="left"/>
      <w:pPr>
        <w:ind w:left="3600" w:hanging="360"/>
      </w:pPr>
      <w:rPr>
        <w:rFonts w:ascii="Courier New" w:hAnsi="Courier New" w:hint="default"/>
      </w:rPr>
    </w:lvl>
    <w:lvl w:ilvl="5" w:tplc="3DAC620A">
      <w:start w:val="1"/>
      <w:numFmt w:val="bullet"/>
      <w:lvlText w:val=""/>
      <w:lvlJc w:val="left"/>
      <w:pPr>
        <w:ind w:left="4320" w:hanging="360"/>
      </w:pPr>
      <w:rPr>
        <w:rFonts w:ascii="Wingdings" w:hAnsi="Wingdings" w:hint="default"/>
      </w:rPr>
    </w:lvl>
    <w:lvl w:ilvl="6" w:tplc="A3C40D30">
      <w:start w:val="1"/>
      <w:numFmt w:val="bullet"/>
      <w:lvlText w:val=""/>
      <w:lvlJc w:val="left"/>
      <w:pPr>
        <w:ind w:left="5040" w:hanging="360"/>
      </w:pPr>
      <w:rPr>
        <w:rFonts w:ascii="Symbol" w:hAnsi="Symbol" w:hint="default"/>
      </w:rPr>
    </w:lvl>
    <w:lvl w:ilvl="7" w:tplc="3B36CFA4">
      <w:start w:val="1"/>
      <w:numFmt w:val="bullet"/>
      <w:lvlText w:val="o"/>
      <w:lvlJc w:val="left"/>
      <w:pPr>
        <w:ind w:left="5760" w:hanging="360"/>
      </w:pPr>
      <w:rPr>
        <w:rFonts w:ascii="Courier New" w:hAnsi="Courier New" w:hint="default"/>
      </w:rPr>
    </w:lvl>
    <w:lvl w:ilvl="8" w:tplc="673E49FC">
      <w:start w:val="1"/>
      <w:numFmt w:val="bullet"/>
      <w:lvlText w:val=""/>
      <w:lvlJc w:val="left"/>
      <w:pPr>
        <w:ind w:left="6480" w:hanging="360"/>
      </w:pPr>
      <w:rPr>
        <w:rFonts w:ascii="Wingdings" w:hAnsi="Wingdings" w:hint="default"/>
      </w:rPr>
    </w:lvl>
  </w:abstractNum>
  <w:abstractNum w:abstractNumId="8" w15:restartNumberingAfterBreak="0">
    <w:nsid w:val="1F6770F7"/>
    <w:multiLevelType w:val="hybridMultilevel"/>
    <w:tmpl w:val="1A06A6B8"/>
    <w:lvl w:ilvl="0" w:tplc="6246ADCC">
      <w:start w:val="1"/>
      <w:numFmt w:val="bullet"/>
      <w:lvlText w:val="ü"/>
      <w:lvlJc w:val="left"/>
      <w:pPr>
        <w:ind w:left="720" w:hanging="360"/>
      </w:pPr>
      <w:rPr>
        <w:rFonts w:ascii="Wingdings" w:hAnsi="Wingdings" w:hint="default"/>
      </w:rPr>
    </w:lvl>
    <w:lvl w:ilvl="1" w:tplc="030E9BB2">
      <w:start w:val="1"/>
      <w:numFmt w:val="bullet"/>
      <w:lvlText w:val="o"/>
      <w:lvlJc w:val="left"/>
      <w:pPr>
        <w:ind w:left="1440" w:hanging="360"/>
      </w:pPr>
      <w:rPr>
        <w:rFonts w:ascii="Courier New" w:hAnsi="Courier New" w:hint="default"/>
      </w:rPr>
    </w:lvl>
    <w:lvl w:ilvl="2" w:tplc="6512DC22">
      <w:start w:val="1"/>
      <w:numFmt w:val="bullet"/>
      <w:lvlText w:val=""/>
      <w:lvlJc w:val="left"/>
      <w:pPr>
        <w:ind w:left="2160" w:hanging="360"/>
      </w:pPr>
      <w:rPr>
        <w:rFonts w:ascii="Wingdings" w:hAnsi="Wingdings" w:hint="default"/>
      </w:rPr>
    </w:lvl>
    <w:lvl w:ilvl="3" w:tplc="8174E40C">
      <w:start w:val="1"/>
      <w:numFmt w:val="bullet"/>
      <w:lvlText w:val=""/>
      <w:lvlJc w:val="left"/>
      <w:pPr>
        <w:ind w:left="2880" w:hanging="360"/>
      </w:pPr>
      <w:rPr>
        <w:rFonts w:ascii="Symbol" w:hAnsi="Symbol" w:hint="default"/>
      </w:rPr>
    </w:lvl>
    <w:lvl w:ilvl="4" w:tplc="5EA2DD18">
      <w:start w:val="1"/>
      <w:numFmt w:val="bullet"/>
      <w:lvlText w:val="o"/>
      <w:lvlJc w:val="left"/>
      <w:pPr>
        <w:ind w:left="3600" w:hanging="360"/>
      </w:pPr>
      <w:rPr>
        <w:rFonts w:ascii="Courier New" w:hAnsi="Courier New" w:hint="default"/>
      </w:rPr>
    </w:lvl>
    <w:lvl w:ilvl="5" w:tplc="A45E342C">
      <w:start w:val="1"/>
      <w:numFmt w:val="bullet"/>
      <w:lvlText w:val=""/>
      <w:lvlJc w:val="left"/>
      <w:pPr>
        <w:ind w:left="4320" w:hanging="360"/>
      </w:pPr>
      <w:rPr>
        <w:rFonts w:ascii="Wingdings" w:hAnsi="Wingdings" w:hint="default"/>
      </w:rPr>
    </w:lvl>
    <w:lvl w:ilvl="6" w:tplc="0DBEADE0">
      <w:start w:val="1"/>
      <w:numFmt w:val="bullet"/>
      <w:lvlText w:val=""/>
      <w:lvlJc w:val="left"/>
      <w:pPr>
        <w:ind w:left="5040" w:hanging="360"/>
      </w:pPr>
      <w:rPr>
        <w:rFonts w:ascii="Symbol" w:hAnsi="Symbol" w:hint="default"/>
      </w:rPr>
    </w:lvl>
    <w:lvl w:ilvl="7" w:tplc="03925078">
      <w:start w:val="1"/>
      <w:numFmt w:val="bullet"/>
      <w:lvlText w:val="o"/>
      <w:lvlJc w:val="left"/>
      <w:pPr>
        <w:ind w:left="5760" w:hanging="360"/>
      </w:pPr>
      <w:rPr>
        <w:rFonts w:ascii="Courier New" w:hAnsi="Courier New" w:hint="default"/>
      </w:rPr>
    </w:lvl>
    <w:lvl w:ilvl="8" w:tplc="76B4524E">
      <w:start w:val="1"/>
      <w:numFmt w:val="bullet"/>
      <w:lvlText w:val=""/>
      <w:lvlJc w:val="left"/>
      <w:pPr>
        <w:ind w:left="6480" w:hanging="360"/>
      </w:pPr>
      <w:rPr>
        <w:rFonts w:ascii="Wingdings" w:hAnsi="Wingdings" w:hint="default"/>
      </w:rPr>
    </w:lvl>
  </w:abstractNum>
  <w:abstractNum w:abstractNumId="9" w15:restartNumberingAfterBreak="0">
    <w:nsid w:val="2BC2738C"/>
    <w:multiLevelType w:val="hybridMultilevel"/>
    <w:tmpl w:val="4778331A"/>
    <w:lvl w:ilvl="0" w:tplc="20EA26D4">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721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CF7680"/>
    <w:multiLevelType w:val="hybridMultilevel"/>
    <w:tmpl w:val="7E8E723A"/>
    <w:lvl w:ilvl="0" w:tplc="FFFFFFFF">
      <w:start w:val="1"/>
      <w:numFmt w:val="lowerLetter"/>
      <w:lvlText w:val="%1."/>
      <w:lvlJc w:val="left"/>
      <w:pPr>
        <w:tabs>
          <w:tab w:val="num" w:pos="1080"/>
        </w:tabs>
        <w:ind w:left="1080" w:hanging="360"/>
      </w:pPr>
      <w:rPr>
        <w:rFonts w:hint="default"/>
      </w:rPr>
    </w:lvl>
    <w:lvl w:ilvl="1" w:tplc="0422000F">
      <w:start w:val="1"/>
      <w:numFmt w:val="decimal"/>
      <w:lvlText w:val="%2."/>
      <w:lvlJc w:val="left"/>
      <w:pPr>
        <w:ind w:left="72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40A13260"/>
    <w:multiLevelType w:val="hybridMultilevel"/>
    <w:tmpl w:val="9C60A46A"/>
    <w:lvl w:ilvl="0" w:tplc="138C2480">
      <w:start w:val="1"/>
      <w:numFmt w:val="bullet"/>
      <w:lvlText w:val="-"/>
      <w:lvlJc w:val="left"/>
      <w:pPr>
        <w:ind w:left="720" w:hanging="360"/>
      </w:pPr>
      <w:rPr>
        <w:rFonts w:ascii="Calibri" w:hAnsi="Calibri" w:hint="default"/>
      </w:rPr>
    </w:lvl>
    <w:lvl w:ilvl="1" w:tplc="94B69722">
      <w:start w:val="1"/>
      <w:numFmt w:val="bullet"/>
      <w:lvlText w:val="o"/>
      <w:lvlJc w:val="left"/>
      <w:pPr>
        <w:ind w:left="1440" w:hanging="360"/>
      </w:pPr>
      <w:rPr>
        <w:rFonts w:ascii="Courier New" w:hAnsi="Courier New" w:hint="default"/>
      </w:rPr>
    </w:lvl>
    <w:lvl w:ilvl="2" w:tplc="7832AD94">
      <w:start w:val="1"/>
      <w:numFmt w:val="bullet"/>
      <w:lvlText w:val=""/>
      <w:lvlJc w:val="left"/>
      <w:pPr>
        <w:ind w:left="2160" w:hanging="360"/>
      </w:pPr>
      <w:rPr>
        <w:rFonts w:ascii="Wingdings" w:hAnsi="Wingdings" w:hint="default"/>
      </w:rPr>
    </w:lvl>
    <w:lvl w:ilvl="3" w:tplc="A5BA5D74">
      <w:start w:val="1"/>
      <w:numFmt w:val="bullet"/>
      <w:lvlText w:val=""/>
      <w:lvlJc w:val="left"/>
      <w:pPr>
        <w:ind w:left="2880" w:hanging="360"/>
      </w:pPr>
      <w:rPr>
        <w:rFonts w:ascii="Symbol" w:hAnsi="Symbol" w:hint="default"/>
      </w:rPr>
    </w:lvl>
    <w:lvl w:ilvl="4" w:tplc="C8EA65FE">
      <w:start w:val="1"/>
      <w:numFmt w:val="bullet"/>
      <w:lvlText w:val="o"/>
      <w:lvlJc w:val="left"/>
      <w:pPr>
        <w:ind w:left="3600" w:hanging="360"/>
      </w:pPr>
      <w:rPr>
        <w:rFonts w:ascii="Courier New" w:hAnsi="Courier New" w:hint="default"/>
      </w:rPr>
    </w:lvl>
    <w:lvl w:ilvl="5" w:tplc="2F6ED8B4">
      <w:start w:val="1"/>
      <w:numFmt w:val="bullet"/>
      <w:lvlText w:val=""/>
      <w:lvlJc w:val="left"/>
      <w:pPr>
        <w:ind w:left="4320" w:hanging="360"/>
      </w:pPr>
      <w:rPr>
        <w:rFonts w:ascii="Wingdings" w:hAnsi="Wingdings" w:hint="default"/>
      </w:rPr>
    </w:lvl>
    <w:lvl w:ilvl="6" w:tplc="266C6B5A">
      <w:start w:val="1"/>
      <w:numFmt w:val="bullet"/>
      <w:lvlText w:val=""/>
      <w:lvlJc w:val="left"/>
      <w:pPr>
        <w:ind w:left="5040" w:hanging="360"/>
      </w:pPr>
      <w:rPr>
        <w:rFonts w:ascii="Symbol" w:hAnsi="Symbol" w:hint="default"/>
      </w:rPr>
    </w:lvl>
    <w:lvl w:ilvl="7" w:tplc="F9E6A00C">
      <w:start w:val="1"/>
      <w:numFmt w:val="bullet"/>
      <w:lvlText w:val="o"/>
      <w:lvlJc w:val="left"/>
      <w:pPr>
        <w:ind w:left="5760" w:hanging="360"/>
      </w:pPr>
      <w:rPr>
        <w:rFonts w:ascii="Courier New" w:hAnsi="Courier New" w:hint="default"/>
      </w:rPr>
    </w:lvl>
    <w:lvl w:ilvl="8" w:tplc="849E0BAE">
      <w:start w:val="1"/>
      <w:numFmt w:val="bullet"/>
      <w:lvlText w:val=""/>
      <w:lvlJc w:val="left"/>
      <w:pPr>
        <w:ind w:left="6480" w:hanging="360"/>
      </w:pPr>
      <w:rPr>
        <w:rFonts w:ascii="Wingdings" w:hAnsi="Wingdings" w:hint="default"/>
      </w:rPr>
    </w:lvl>
  </w:abstractNum>
  <w:abstractNum w:abstractNumId="13" w15:restartNumberingAfterBreak="0">
    <w:nsid w:val="49FC0DE3"/>
    <w:multiLevelType w:val="hybridMultilevel"/>
    <w:tmpl w:val="F7A87642"/>
    <w:lvl w:ilvl="0" w:tplc="AB568BDA">
      <w:numFmt w:val="bullet"/>
      <w:lvlText w:val=""/>
      <w:lvlJc w:val="left"/>
      <w:pPr>
        <w:ind w:left="720" w:hanging="360"/>
      </w:pPr>
      <w:rPr>
        <w:rFonts w:ascii="Symbol" w:hAnsi="Symbol"/>
      </w:rPr>
    </w:lvl>
    <w:lvl w:ilvl="1" w:tplc="90CAFA20">
      <w:numFmt w:val="bullet"/>
      <w:lvlText w:val="o"/>
      <w:lvlJc w:val="left"/>
      <w:pPr>
        <w:ind w:left="1440" w:hanging="360"/>
      </w:pPr>
      <w:rPr>
        <w:rFonts w:ascii="Courier New" w:hAnsi="Courier New" w:cs="Courier New"/>
      </w:rPr>
    </w:lvl>
    <w:lvl w:ilvl="2" w:tplc="2EB068C6">
      <w:numFmt w:val="bullet"/>
      <w:lvlText w:val=""/>
      <w:lvlJc w:val="left"/>
      <w:pPr>
        <w:ind w:left="2160" w:hanging="360"/>
      </w:pPr>
      <w:rPr>
        <w:rFonts w:ascii="Wingdings" w:hAnsi="Wingdings"/>
      </w:rPr>
    </w:lvl>
    <w:lvl w:ilvl="3" w:tplc="E996C68A">
      <w:numFmt w:val="bullet"/>
      <w:lvlText w:val=""/>
      <w:lvlJc w:val="left"/>
      <w:pPr>
        <w:ind w:left="2880" w:hanging="360"/>
      </w:pPr>
      <w:rPr>
        <w:rFonts w:ascii="Symbol" w:hAnsi="Symbol"/>
      </w:rPr>
    </w:lvl>
    <w:lvl w:ilvl="4" w:tplc="303859D0">
      <w:numFmt w:val="bullet"/>
      <w:lvlText w:val="o"/>
      <w:lvlJc w:val="left"/>
      <w:pPr>
        <w:ind w:left="3600" w:hanging="360"/>
      </w:pPr>
      <w:rPr>
        <w:rFonts w:ascii="Courier New" w:hAnsi="Courier New" w:cs="Courier New"/>
      </w:rPr>
    </w:lvl>
    <w:lvl w:ilvl="5" w:tplc="F828A32C">
      <w:numFmt w:val="bullet"/>
      <w:lvlText w:val=""/>
      <w:lvlJc w:val="left"/>
      <w:pPr>
        <w:ind w:left="4320" w:hanging="360"/>
      </w:pPr>
      <w:rPr>
        <w:rFonts w:ascii="Wingdings" w:hAnsi="Wingdings"/>
      </w:rPr>
    </w:lvl>
    <w:lvl w:ilvl="6" w:tplc="5D1A2A3A">
      <w:numFmt w:val="bullet"/>
      <w:lvlText w:val=""/>
      <w:lvlJc w:val="left"/>
      <w:pPr>
        <w:ind w:left="5040" w:hanging="360"/>
      </w:pPr>
      <w:rPr>
        <w:rFonts w:ascii="Symbol" w:hAnsi="Symbol"/>
      </w:rPr>
    </w:lvl>
    <w:lvl w:ilvl="7" w:tplc="74824006">
      <w:numFmt w:val="bullet"/>
      <w:lvlText w:val="o"/>
      <w:lvlJc w:val="left"/>
      <w:pPr>
        <w:ind w:left="5760" w:hanging="360"/>
      </w:pPr>
      <w:rPr>
        <w:rFonts w:ascii="Courier New" w:hAnsi="Courier New" w:cs="Courier New"/>
      </w:rPr>
    </w:lvl>
    <w:lvl w:ilvl="8" w:tplc="B78E46AC">
      <w:numFmt w:val="bullet"/>
      <w:lvlText w:val=""/>
      <w:lvlJc w:val="left"/>
      <w:pPr>
        <w:ind w:left="6480" w:hanging="360"/>
      </w:pPr>
      <w:rPr>
        <w:rFonts w:ascii="Wingdings" w:hAnsi="Wingdings"/>
      </w:rPr>
    </w:lvl>
  </w:abstractNum>
  <w:abstractNum w:abstractNumId="14" w15:restartNumberingAfterBreak="0">
    <w:nsid w:val="4BCF19FA"/>
    <w:multiLevelType w:val="hybridMultilevel"/>
    <w:tmpl w:val="A55C5C2C"/>
    <w:lvl w:ilvl="0" w:tplc="6C3CC5D4">
      <w:start w:val="1"/>
      <w:numFmt w:val="bullet"/>
      <w:lvlText w:val="-"/>
      <w:lvlJc w:val="left"/>
      <w:pPr>
        <w:ind w:left="720" w:hanging="360"/>
      </w:pPr>
      <w:rPr>
        <w:rFonts w:ascii="Calibri" w:hAnsi="Calibri" w:hint="default"/>
      </w:rPr>
    </w:lvl>
    <w:lvl w:ilvl="1" w:tplc="1396A84E">
      <w:start w:val="1"/>
      <w:numFmt w:val="bullet"/>
      <w:lvlText w:val="o"/>
      <w:lvlJc w:val="left"/>
      <w:pPr>
        <w:ind w:left="1440" w:hanging="360"/>
      </w:pPr>
      <w:rPr>
        <w:rFonts w:ascii="Courier New" w:hAnsi="Courier New" w:hint="default"/>
      </w:rPr>
    </w:lvl>
    <w:lvl w:ilvl="2" w:tplc="5FD4BA30">
      <w:start w:val="1"/>
      <w:numFmt w:val="bullet"/>
      <w:lvlText w:val=""/>
      <w:lvlJc w:val="left"/>
      <w:pPr>
        <w:ind w:left="2160" w:hanging="360"/>
      </w:pPr>
      <w:rPr>
        <w:rFonts w:ascii="Wingdings" w:hAnsi="Wingdings" w:hint="default"/>
      </w:rPr>
    </w:lvl>
    <w:lvl w:ilvl="3" w:tplc="3FC4D6AA">
      <w:start w:val="1"/>
      <w:numFmt w:val="bullet"/>
      <w:lvlText w:val=""/>
      <w:lvlJc w:val="left"/>
      <w:pPr>
        <w:ind w:left="2880" w:hanging="360"/>
      </w:pPr>
      <w:rPr>
        <w:rFonts w:ascii="Symbol" w:hAnsi="Symbol" w:hint="default"/>
      </w:rPr>
    </w:lvl>
    <w:lvl w:ilvl="4" w:tplc="BBF8BB4E">
      <w:start w:val="1"/>
      <w:numFmt w:val="bullet"/>
      <w:lvlText w:val="o"/>
      <w:lvlJc w:val="left"/>
      <w:pPr>
        <w:ind w:left="3600" w:hanging="360"/>
      </w:pPr>
      <w:rPr>
        <w:rFonts w:ascii="Courier New" w:hAnsi="Courier New" w:hint="default"/>
      </w:rPr>
    </w:lvl>
    <w:lvl w:ilvl="5" w:tplc="1CC87C1A">
      <w:start w:val="1"/>
      <w:numFmt w:val="bullet"/>
      <w:lvlText w:val=""/>
      <w:lvlJc w:val="left"/>
      <w:pPr>
        <w:ind w:left="4320" w:hanging="360"/>
      </w:pPr>
      <w:rPr>
        <w:rFonts w:ascii="Wingdings" w:hAnsi="Wingdings" w:hint="default"/>
      </w:rPr>
    </w:lvl>
    <w:lvl w:ilvl="6" w:tplc="96AA7F92">
      <w:start w:val="1"/>
      <w:numFmt w:val="bullet"/>
      <w:lvlText w:val=""/>
      <w:lvlJc w:val="left"/>
      <w:pPr>
        <w:ind w:left="5040" w:hanging="360"/>
      </w:pPr>
      <w:rPr>
        <w:rFonts w:ascii="Symbol" w:hAnsi="Symbol" w:hint="default"/>
      </w:rPr>
    </w:lvl>
    <w:lvl w:ilvl="7" w:tplc="8C18EAD0">
      <w:start w:val="1"/>
      <w:numFmt w:val="bullet"/>
      <w:lvlText w:val="o"/>
      <w:lvlJc w:val="left"/>
      <w:pPr>
        <w:ind w:left="5760" w:hanging="360"/>
      </w:pPr>
      <w:rPr>
        <w:rFonts w:ascii="Courier New" w:hAnsi="Courier New" w:hint="default"/>
      </w:rPr>
    </w:lvl>
    <w:lvl w:ilvl="8" w:tplc="CBCAB882">
      <w:start w:val="1"/>
      <w:numFmt w:val="bullet"/>
      <w:lvlText w:val=""/>
      <w:lvlJc w:val="left"/>
      <w:pPr>
        <w:ind w:left="6480" w:hanging="360"/>
      </w:pPr>
      <w:rPr>
        <w:rFonts w:ascii="Wingdings" w:hAnsi="Wingdings" w:hint="default"/>
      </w:rPr>
    </w:lvl>
  </w:abstractNum>
  <w:abstractNum w:abstractNumId="15" w15:restartNumberingAfterBreak="0">
    <w:nsid w:val="4FB22E8B"/>
    <w:multiLevelType w:val="hybridMultilevel"/>
    <w:tmpl w:val="977850E2"/>
    <w:lvl w:ilvl="0" w:tplc="B2DE6BCC">
      <w:start w:val="1"/>
      <w:numFmt w:val="bullet"/>
      <w:lvlText w:val=""/>
      <w:lvlJc w:val="left"/>
      <w:pPr>
        <w:ind w:left="720" w:hanging="360"/>
      </w:pPr>
      <w:rPr>
        <w:rFonts w:ascii="Symbol" w:hAnsi="Symbol" w:hint="default"/>
      </w:rPr>
    </w:lvl>
    <w:lvl w:ilvl="1" w:tplc="054ED7A2">
      <w:start w:val="1"/>
      <w:numFmt w:val="bullet"/>
      <w:lvlText w:val="o"/>
      <w:lvlJc w:val="left"/>
      <w:pPr>
        <w:ind w:left="1440" w:hanging="360"/>
      </w:pPr>
      <w:rPr>
        <w:rFonts w:ascii="Courier New" w:hAnsi="Courier New" w:cs="Courier New" w:hint="default"/>
      </w:rPr>
    </w:lvl>
    <w:lvl w:ilvl="2" w:tplc="F7EA755E">
      <w:start w:val="1"/>
      <w:numFmt w:val="bullet"/>
      <w:lvlText w:val=""/>
      <w:lvlJc w:val="left"/>
      <w:pPr>
        <w:ind w:left="2160" w:hanging="360"/>
      </w:pPr>
      <w:rPr>
        <w:rFonts w:ascii="Wingdings" w:hAnsi="Wingdings" w:hint="default"/>
      </w:rPr>
    </w:lvl>
    <w:lvl w:ilvl="3" w:tplc="03AE6298">
      <w:start w:val="1"/>
      <w:numFmt w:val="bullet"/>
      <w:lvlText w:val=""/>
      <w:lvlJc w:val="left"/>
      <w:pPr>
        <w:ind w:left="2880" w:hanging="360"/>
      </w:pPr>
      <w:rPr>
        <w:rFonts w:ascii="Symbol" w:hAnsi="Symbol" w:hint="default"/>
      </w:rPr>
    </w:lvl>
    <w:lvl w:ilvl="4" w:tplc="FB34B642">
      <w:start w:val="1"/>
      <w:numFmt w:val="bullet"/>
      <w:lvlText w:val="o"/>
      <w:lvlJc w:val="left"/>
      <w:pPr>
        <w:ind w:left="3600" w:hanging="360"/>
      </w:pPr>
      <w:rPr>
        <w:rFonts w:ascii="Courier New" w:hAnsi="Courier New" w:cs="Courier New" w:hint="default"/>
      </w:rPr>
    </w:lvl>
    <w:lvl w:ilvl="5" w:tplc="9E466E94">
      <w:start w:val="1"/>
      <w:numFmt w:val="bullet"/>
      <w:lvlText w:val=""/>
      <w:lvlJc w:val="left"/>
      <w:pPr>
        <w:ind w:left="4320" w:hanging="360"/>
      </w:pPr>
      <w:rPr>
        <w:rFonts w:ascii="Wingdings" w:hAnsi="Wingdings" w:hint="default"/>
      </w:rPr>
    </w:lvl>
    <w:lvl w:ilvl="6" w:tplc="B64C1594">
      <w:start w:val="1"/>
      <w:numFmt w:val="bullet"/>
      <w:lvlText w:val=""/>
      <w:lvlJc w:val="left"/>
      <w:pPr>
        <w:ind w:left="5040" w:hanging="360"/>
      </w:pPr>
      <w:rPr>
        <w:rFonts w:ascii="Symbol" w:hAnsi="Symbol" w:hint="default"/>
      </w:rPr>
    </w:lvl>
    <w:lvl w:ilvl="7" w:tplc="1818D15A">
      <w:start w:val="1"/>
      <w:numFmt w:val="bullet"/>
      <w:lvlText w:val="o"/>
      <w:lvlJc w:val="left"/>
      <w:pPr>
        <w:ind w:left="5760" w:hanging="360"/>
      </w:pPr>
      <w:rPr>
        <w:rFonts w:ascii="Courier New" w:hAnsi="Courier New" w:cs="Courier New" w:hint="default"/>
      </w:rPr>
    </w:lvl>
    <w:lvl w:ilvl="8" w:tplc="ED684484">
      <w:start w:val="1"/>
      <w:numFmt w:val="bullet"/>
      <w:lvlText w:val=""/>
      <w:lvlJc w:val="left"/>
      <w:pPr>
        <w:ind w:left="6480" w:hanging="360"/>
      </w:pPr>
      <w:rPr>
        <w:rFonts w:ascii="Wingdings" w:hAnsi="Wingdings" w:hint="default"/>
      </w:rPr>
    </w:lvl>
  </w:abstractNum>
  <w:abstractNum w:abstractNumId="16" w15:restartNumberingAfterBreak="0">
    <w:nsid w:val="58503571"/>
    <w:multiLevelType w:val="hybridMultilevel"/>
    <w:tmpl w:val="67DE2150"/>
    <w:lvl w:ilvl="0" w:tplc="4BDCB9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F684E"/>
    <w:multiLevelType w:val="hybridMultilevel"/>
    <w:tmpl w:val="A1D84726"/>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1216E0E"/>
    <w:multiLevelType w:val="hybridMultilevel"/>
    <w:tmpl w:val="0EBC8264"/>
    <w:lvl w:ilvl="0" w:tplc="DF88EEEE">
      <w:start w:val="1"/>
      <w:numFmt w:val="upperLetter"/>
      <w:lvlText w:val="%1."/>
      <w:lvlJc w:val="left"/>
      <w:pPr>
        <w:ind w:left="720" w:hanging="360"/>
      </w:pPr>
      <w:rPr>
        <w:rFonts w:ascii="Montserrat" w:hAnsi="Montserrat" w:hint="default"/>
      </w:rPr>
    </w:lvl>
    <w:lvl w:ilvl="1" w:tplc="711E0FDA">
      <w:start w:val="1"/>
      <w:numFmt w:val="lowerLetter"/>
      <w:lvlText w:val="%2."/>
      <w:lvlJc w:val="left"/>
      <w:pPr>
        <w:ind w:left="1440" w:hanging="360"/>
      </w:pPr>
    </w:lvl>
    <w:lvl w:ilvl="2" w:tplc="A00A34E8">
      <w:start w:val="1"/>
      <w:numFmt w:val="lowerRoman"/>
      <w:lvlText w:val="%3."/>
      <w:lvlJc w:val="right"/>
      <w:pPr>
        <w:ind w:left="2160" w:hanging="180"/>
      </w:pPr>
    </w:lvl>
    <w:lvl w:ilvl="3" w:tplc="270EA2B2">
      <w:start w:val="1"/>
      <w:numFmt w:val="decimal"/>
      <w:lvlText w:val="%4."/>
      <w:lvlJc w:val="left"/>
      <w:pPr>
        <w:ind w:left="2880" w:hanging="360"/>
      </w:pPr>
    </w:lvl>
    <w:lvl w:ilvl="4" w:tplc="1C22A52A">
      <w:start w:val="1"/>
      <w:numFmt w:val="lowerLetter"/>
      <w:lvlText w:val="%5."/>
      <w:lvlJc w:val="left"/>
      <w:pPr>
        <w:ind w:left="3600" w:hanging="360"/>
      </w:pPr>
    </w:lvl>
    <w:lvl w:ilvl="5" w:tplc="B97C562E">
      <w:start w:val="1"/>
      <w:numFmt w:val="lowerRoman"/>
      <w:lvlText w:val="%6."/>
      <w:lvlJc w:val="right"/>
      <w:pPr>
        <w:ind w:left="4320" w:hanging="180"/>
      </w:pPr>
    </w:lvl>
    <w:lvl w:ilvl="6" w:tplc="7C92719E">
      <w:start w:val="1"/>
      <w:numFmt w:val="decimal"/>
      <w:lvlText w:val="%7."/>
      <w:lvlJc w:val="left"/>
      <w:pPr>
        <w:ind w:left="5040" w:hanging="360"/>
      </w:pPr>
    </w:lvl>
    <w:lvl w:ilvl="7" w:tplc="3AAC572E">
      <w:start w:val="1"/>
      <w:numFmt w:val="lowerLetter"/>
      <w:lvlText w:val="%8."/>
      <w:lvlJc w:val="left"/>
      <w:pPr>
        <w:ind w:left="5760" w:hanging="360"/>
      </w:pPr>
    </w:lvl>
    <w:lvl w:ilvl="8" w:tplc="0C86AD96">
      <w:start w:val="1"/>
      <w:numFmt w:val="lowerRoman"/>
      <w:lvlText w:val="%9."/>
      <w:lvlJc w:val="right"/>
      <w:pPr>
        <w:ind w:left="6480" w:hanging="180"/>
      </w:pPr>
    </w:lvl>
  </w:abstractNum>
  <w:abstractNum w:abstractNumId="19" w15:restartNumberingAfterBreak="0">
    <w:nsid w:val="61292B02"/>
    <w:multiLevelType w:val="hybridMultilevel"/>
    <w:tmpl w:val="8C2E5948"/>
    <w:lvl w:ilvl="0" w:tplc="6778E660">
      <w:start w:val="1"/>
      <w:numFmt w:val="bullet"/>
      <w:lvlText w:val=""/>
      <w:lvlJc w:val="left"/>
      <w:pPr>
        <w:ind w:left="720" w:hanging="360"/>
      </w:pPr>
      <w:rPr>
        <w:rFonts w:ascii="Symbol" w:hAnsi="Symbol" w:hint="default"/>
        <w:color w:val="auto"/>
      </w:rPr>
    </w:lvl>
    <w:lvl w:ilvl="1" w:tplc="AD24E5F0" w:tentative="1">
      <w:start w:val="1"/>
      <w:numFmt w:val="bullet"/>
      <w:lvlText w:val="o"/>
      <w:lvlJc w:val="left"/>
      <w:pPr>
        <w:ind w:left="1440" w:hanging="360"/>
      </w:pPr>
      <w:rPr>
        <w:rFonts w:ascii="Courier New" w:hAnsi="Courier New" w:cs="Courier New" w:hint="default"/>
      </w:rPr>
    </w:lvl>
    <w:lvl w:ilvl="2" w:tplc="A4306100" w:tentative="1">
      <w:start w:val="1"/>
      <w:numFmt w:val="bullet"/>
      <w:lvlText w:val=""/>
      <w:lvlJc w:val="left"/>
      <w:pPr>
        <w:ind w:left="2160" w:hanging="360"/>
      </w:pPr>
      <w:rPr>
        <w:rFonts w:ascii="Wingdings" w:hAnsi="Wingdings" w:hint="default"/>
      </w:rPr>
    </w:lvl>
    <w:lvl w:ilvl="3" w:tplc="BDF629FE" w:tentative="1">
      <w:start w:val="1"/>
      <w:numFmt w:val="bullet"/>
      <w:lvlText w:val=""/>
      <w:lvlJc w:val="left"/>
      <w:pPr>
        <w:ind w:left="2880" w:hanging="360"/>
      </w:pPr>
      <w:rPr>
        <w:rFonts w:ascii="Symbol" w:hAnsi="Symbol" w:hint="default"/>
      </w:rPr>
    </w:lvl>
    <w:lvl w:ilvl="4" w:tplc="4162DA1C" w:tentative="1">
      <w:start w:val="1"/>
      <w:numFmt w:val="bullet"/>
      <w:lvlText w:val="o"/>
      <w:lvlJc w:val="left"/>
      <w:pPr>
        <w:ind w:left="3600" w:hanging="360"/>
      </w:pPr>
      <w:rPr>
        <w:rFonts w:ascii="Courier New" w:hAnsi="Courier New" w:cs="Courier New" w:hint="default"/>
      </w:rPr>
    </w:lvl>
    <w:lvl w:ilvl="5" w:tplc="DEC245C6" w:tentative="1">
      <w:start w:val="1"/>
      <w:numFmt w:val="bullet"/>
      <w:lvlText w:val=""/>
      <w:lvlJc w:val="left"/>
      <w:pPr>
        <w:ind w:left="4320" w:hanging="360"/>
      </w:pPr>
      <w:rPr>
        <w:rFonts w:ascii="Wingdings" w:hAnsi="Wingdings" w:hint="default"/>
      </w:rPr>
    </w:lvl>
    <w:lvl w:ilvl="6" w:tplc="28E2C7C6" w:tentative="1">
      <w:start w:val="1"/>
      <w:numFmt w:val="bullet"/>
      <w:lvlText w:val=""/>
      <w:lvlJc w:val="left"/>
      <w:pPr>
        <w:ind w:left="5040" w:hanging="360"/>
      </w:pPr>
      <w:rPr>
        <w:rFonts w:ascii="Symbol" w:hAnsi="Symbol" w:hint="default"/>
      </w:rPr>
    </w:lvl>
    <w:lvl w:ilvl="7" w:tplc="6E009788" w:tentative="1">
      <w:start w:val="1"/>
      <w:numFmt w:val="bullet"/>
      <w:lvlText w:val="o"/>
      <w:lvlJc w:val="left"/>
      <w:pPr>
        <w:ind w:left="5760" w:hanging="360"/>
      </w:pPr>
      <w:rPr>
        <w:rFonts w:ascii="Courier New" w:hAnsi="Courier New" w:cs="Courier New" w:hint="default"/>
      </w:rPr>
    </w:lvl>
    <w:lvl w:ilvl="8" w:tplc="C484A3B2" w:tentative="1">
      <w:start w:val="1"/>
      <w:numFmt w:val="bullet"/>
      <w:lvlText w:val=""/>
      <w:lvlJc w:val="left"/>
      <w:pPr>
        <w:ind w:left="6480" w:hanging="360"/>
      </w:pPr>
      <w:rPr>
        <w:rFonts w:ascii="Wingdings" w:hAnsi="Wingdings" w:hint="default"/>
      </w:rPr>
    </w:lvl>
  </w:abstractNum>
  <w:abstractNum w:abstractNumId="20" w15:restartNumberingAfterBreak="0">
    <w:nsid w:val="65291A89"/>
    <w:multiLevelType w:val="hybridMultilevel"/>
    <w:tmpl w:val="1BFCF8C0"/>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A2E2922"/>
    <w:multiLevelType w:val="hybridMultilevel"/>
    <w:tmpl w:val="65804E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7DE4C94"/>
    <w:multiLevelType w:val="hybridMultilevel"/>
    <w:tmpl w:val="305A48AC"/>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E2053D2"/>
    <w:multiLevelType w:val="hybridMultilevel"/>
    <w:tmpl w:val="D8806636"/>
    <w:lvl w:ilvl="0" w:tplc="4D565B50">
      <w:start w:val="1"/>
      <w:numFmt w:val="decimal"/>
      <w:lvlText w:val="%1)"/>
      <w:lvlJc w:val="left"/>
      <w:pPr>
        <w:ind w:left="720" w:hanging="360"/>
      </w:pPr>
      <w:rPr>
        <w:rFonts w:eastAsia="Montserrat" w:cs="Montserrat"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73904751">
    <w:abstractNumId w:val="13"/>
  </w:num>
  <w:num w:numId="2" w16cid:durableId="1566333607">
    <w:abstractNumId w:val="18"/>
  </w:num>
  <w:num w:numId="3" w16cid:durableId="1968316150">
    <w:abstractNumId w:val="16"/>
  </w:num>
  <w:num w:numId="4" w16cid:durableId="247812531">
    <w:abstractNumId w:val="6"/>
  </w:num>
  <w:num w:numId="5" w16cid:durableId="221019060">
    <w:abstractNumId w:val="7"/>
  </w:num>
  <w:num w:numId="6" w16cid:durableId="1931966594">
    <w:abstractNumId w:val="8"/>
  </w:num>
  <w:num w:numId="7" w16cid:durableId="1905025245">
    <w:abstractNumId w:val="5"/>
  </w:num>
  <w:num w:numId="8" w16cid:durableId="1116564023">
    <w:abstractNumId w:val="23"/>
  </w:num>
  <w:num w:numId="9" w16cid:durableId="605384847">
    <w:abstractNumId w:val="15"/>
  </w:num>
  <w:num w:numId="10" w16cid:durableId="593511698">
    <w:abstractNumId w:val="0"/>
  </w:num>
  <w:num w:numId="11" w16cid:durableId="196747755">
    <w:abstractNumId w:val="22"/>
  </w:num>
  <w:num w:numId="12" w16cid:durableId="473791339">
    <w:abstractNumId w:val="2"/>
  </w:num>
  <w:num w:numId="13" w16cid:durableId="257370422">
    <w:abstractNumId w:val="1"/>
  </w:num>
  <w:num w:numId="14" w16cid:durableId="375399615">
    <w:abstractNumId w:val="3"/>
  </w:num>
  <w:num w:numId="15" w16cid:durableId="2027705353">
    <w:abstractNumId w:val="12"/>
  </w:num>
  <w:num w:numId="16" w16cid:durableId="1475677588">
    <w:abstractNumId w:val="14"/>
  </w:num>
  <w:num w:numId="17" w16cid:durableId="414279468">
    <w:abstractNumId w:val="17"/>
  </w:num>
  <w:num w:numId="18" w16cid:durableId="71588830">
    <w:abstractNumId w:val="10"/>
  </w:num>
  <w:num w:numId="19" w16cid:durableId="1385984724">
    <w:abstractNumId w:val="11"/>
  </w:num>
  <w:num w:numId="20" w16cid:durableId="2042704147">
    <w:abstractNumId w:val="21"/>
  </w:num>
  <w:num w:numId="21" w16cid:durableId="463425565">
    <w:abstractNumId w:val="9"/>
  </w:num>
  <w:num w:numId="22" w16cid:durableId="987441401">
    <w:abstractNumId w:val="20"/>
  </w:num>
  <w:num w:numId="23" w16cid:durableId="622619132">
    <w:abstractNumId w:val="19"/>
  </w:num>
  <w:num w:numId="24" w16cid:durableId="197940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3A"/>
    <w:rsid w:val="00003A12"/>
    <w:rsid w:val="00010450"/>
    <w:rsid w:val="00011ABA"/>
    <w:rsid w:val="000169A7"/>
    <w:rsid w:val="00017994"/>
    <w:rsid w:val="00026095"/>
    <w:rsid w:val="000330B4"/>
    <w:rsid w:val="00041842"/>
    <w:rsid w:val="000430F8"/>
    <w:rsid w:val="00043200"/>
    <w:rsid w:val="00052A77"/>
    <w:rsid w:val="00054428"/>
    <w:rsid w:val="00061533"/>
    <w:rsid w:val="000645A1"/>
    <w:rsid w:val="0007125D"/>
    <w:rsid w:val="0007150F"/>
    <w:rsid w:val="000728E3"/>
    <w:rsid w:val="000748C1"/>
    <w:rsid w:val="00084514"/>
    <w:rsid w:val="00086050"/>
    <w:rsid w:val="000954D9"/>
    <w:rsid w:val="0009719F"/>
    <w:rsid w:val="00097B8A"/>
    <w:rsid w:val="000A0D5A"/>
    <w:rsid w:val="000A1A0D"/>
    <w:rsid w:val="000B4C1F"/>
    <w:rsid w:val="000C0F0A"/>
    <w:rsid w:val="000C3755"/>
    <w:rsid w:val="000D2A42"/>
    <w:rsid w:val="000D2C83"/>
    <w:rsid w:val="000D3DA2"/>
    <w:rsid w:val="000D6067"/>
    <w:rsid w:val="000D6434"/>
    <w:rsid w:val="000E1345"/>
    <w:rsid w:val="000E5562"/>
    <w:rsid w:val="000E5AAF"/>
    <w:rsid w:val="000E5F83"/>
    <w:rsid w:val="001018BC"/>
    <w:rsid w:val="001058EC"/>
    <w:rsid w:val="00120D54"/>
    <w:rsid w:val="00123CB3"/>
    <w:rsid w:val="00126474"/>
    <w:rsid w:val="00126DC7"/>
    <w:rsid w:val="001313A7"/>
    <w:rsid w:val="00146DF1"/>
    <w:rsid w:val="00147745"/>
    <w:rsid w:val="0014782F"/>
    <w:rsid w:val="0015183C"/>
    <w:rsid w:val="00152B01"/>
    <w:rsid w:val="00155A40"/>
    <w:rsid w:val="00157365"/>
    <w:rsid w:val="00163280"/>
    <w:rsid w:val="0016387B"/>
    <w:rsid w:val="00167B0F"/>
    <w:rsid w:val="0017637C"/>
    <w:rsid w:val="00180651"/>
    <w:rsid w:val="00193668"/>
    <w:rsid w:val="001A07BE"/>
    <w:rsid w:val="001A79A9"/>
    <w:rsid w:val="001B1FA3"/>
    <w:rsid w:val="001C03BE"/>
    <w:rsid w:val="001D1647"/>
    <w:rsid w:val="001D4FEA"/>
    <w:rsid w:val="001D5DAF"/>
    <w:rsid w:val="001D79FB"/>
    <w:rsid w:val="001E06A8"/>
    <w:rsid w:val="001E0D0F"/>
    <w:rsid w:val="001E6896"/>
    <w:rsid w:val="001F2AE8"/>
    <w:rsid w:val="001F5728"/>
    <w:rsid w:val="001F5B95"/>
    <w:rsid w:val="001F5C9A"/>
    <w:rsid w:val="001F5F8F"/>
    <w:rsid w:val="002021C0"/>
    <w:rsid w:val="00202D5D"/>
    <w:rsid w:val="00203B52"/>
    <w:rsid w:val="00207F01"/>
    <w:rsid w:val="00211FD1"/>
    <w:rsid w:val="00215877"/>
    <w:rsid w:val="0022322D"/>
    <w:rsid w:val="002232A9"/>
    <w:rsid w:val="00223B1B"/>
    <w:rsid w:val="002323AB"/>
    <w:rsid w:val="00233800"/>
    <w:rsid w:val="00233A33"/>
    <w:rsid w:val="002352E1"/>
    <w:rsid w:val="0023752C"/>
    <w:rsid w:val="00241A4F"/>
    <w:rsid w:val="002529AA"/>
    <w:rsid w:val="002537AF"/>
    <w:rsid w:val="0026173B"/>
    <w:rsid w:val="0026674D"/>
    <w:rsid w:val="00266B30"/>
    <w:rsid w:val="00275FE3"/>
    <w:rsid w:val="002763B6"/>
    <w:rsid w:val="00287D85"/>
    <w:rsid w:val="00291CBD"/>
    <w:rsid w:val="0029204F"/>
    <w:rsid w:val="0029464B"/>
    <w:rsid w:val="0029683A"/>
    <w:rsid w:val="002A60D9"/>
    <w:rsid w:val="002A62FC"/>
    <w:rsid w:val="002B0E73"/>
    <w:rsid w:val="002D3B60"/>
    <w:rsid w:val="002D47CD"/>
    <w:rsid w:val="002D4F15"/>
    <w:rsid w:val="002D65DB"/>
    <w:rsid w:val="002E12CC"/>
    <w:rsid w:val="002E2FF2"/>
    <w:rsid w:val="002F244A"/>
    <w:rsid w:val="002F468D"/>
    <w:rsid w:val="002F4F9D"/>
    <w:rsid w:val="002F59C4"/>
    <w:rsid w:val="003022A7"/>
    <w:rsid w:val="003024C1"/>
    <w:rsid w:val="003043F2"/>
    <w:rsid w:val="003146D3"/>
    <w:rsid w:val="00314F3E"/>
    <w:rsid w:val="00327767"/>
    <w:rsid w:val="00350EF9"/>
    <w:rsid w:val="003514DE"/>
    <w:rsid w:val="00352FAF"/>
    <w:rsid w:val="00356C30"/>
    <w:rsid w:val="00362D46"/>
    <w:rsid w:val="003676B6"/>
    <w:rsid w:val="00367E17"/>
    <w:rsid w:val="00370A30"/>
    <w:rsid w:val="00373B20"/>
    <w:rsid w:val="00381A55"/>
    <w:rsid w:val="0038685F"/>
    <w:rsid w:val="00386C03"/>
    <w:rsid w:val="00387DFE"/>
    <w:rsid w:val="00393BFC"/>
    <w:rsid w:val="003940CF"/>
    <w:rsid w:val="003976FD"/>
    <w:rsid w:val="003A60E1"/>
    <w:rsid w:val="003B0A8F"/>
    <w:rsid w:val="003B2005"/>
    <w:rsid w:val="003B3C4C"/>
    <w:rsid w:val="003C3F62"/>
    <w:rsid w:val="003C519D"/>
    <w:rsid w:val="003C7606"/>
    <w:rsid w:val="003D15DE"/>
    <w:rsid w:val="003E26CB"/>
    <w:rsid w:val="003E467D"/>
    <w:rsid w:val="003F00E5"/>
    <w:rsid w:val="003F028F"/>
    <w:rsid w:val="003F3469"/>
    <w:rsid w:val="003F78DF"/>
    <w:rsid w:val="00401C17"/>
    <w:rsid w:val="0040544C"/>
    <w:rsid w:val="004110D2"/>
    <w:rsid w:val="004121FE"/>
    <w:rsid w:val="004179B6"/>
    <w:rsid w:val="004208DC"/>
    <w:rsid w:val="00424BD3"/>
    <w:rsid w:val="0043067B"/>
    <w:rsid w:val="004416AF"/>
    <w:rsid w:val="004430CC"/>
    <w:rsid w:val="004500B9"/>
    <w:rsid w:val="004533E7"/>
    <w:rsid w:val="004612B7"/>
    <w:rsid w:val="00464F6E"/>
    <w:rsid w:val="004650BC"/>
    <w:rsid w:val="0047558C"/>
    <w:rsid w:val="00481225"/>
    <w:rsid w:val="00484C52"/>
    <w:rsid w:val="00487CAE"/>
    <w:rsid w:val="004A2D11"/>
    <w:rsid w:val="004B0356"/>
    <w:rsid w:val="004B5E2C"/>
    <w:rsid w:val="004B62B6"/>
    <w:rsid w:val="004C2E70"/>
    <w:rsid w:val="004C333E"/>
    <w:rsid w:val="004C60AA"/>
    <w:rsid w:val="004C7F5F"/>
    <w:rsid w:val="004D170E"/>
    <w:rsid w:val="004D4F85"/>
    <w:rsid w:val="004D66EF"/>
    <w:rsid w:val="004D67A6"/>
    <w:rsid w:val="004D72DB"/>
    <w:rsid w:val="004E23FB"/>
    <w:rsid w:val="00503516"/>
    <w:rsid w:val="00521941"/>
    <w:rsid w:val="00534326"/>
    <w:rsid w:val="0053503A"/>
    <w:rsid w:val="00537AAA"/>
    <w:rsid w:val="0054224B"/>
    <w:rsid w:val="00543A4B"/>
    <w:rsid w:val="00564C19"/>
    <w:rsid w:val="005664F6"/>
    <w:rsid w:val="00567340"/>
    <w:rsid w:val="00570E3B"/>
    <w:rsid w:val="00572E41"/>
    <w:rsid w:val="00575277"/>
    <w:rsid w:val="00580406"/>
    <w:rsid w:val="00581B64"/>
    <w:rsid w:val="0058535B"/>
    <w:rsid w:val="005936E4"/>
    <w:rsid w:val="00595F94"/>
    <w:rsid w:val="005A549E"/>
    <w:rsid w:val="005A7244"/>
    <w:rsid w:val="005B24CC"/>
    <w:rsid w:val="005B3273"/>
    <w:rsid w:val="005C0AAA"/>
    <w:rsid w:val="005C0FF5"/>
    <w:rsid w:val="005C6FA5"/>
    <w:rsid w:val="005D71AF"/>
    <w:rsid w:val="005E340E"/>
    <w:rsid w:val="005E4029"/>
    <w:rsid w:val="005F14C4"/>
    <w:rsid w:val="0060535E"/>
    <w:rsid w:val="00611C89"/>
    <w:rsid w:val="00616C32"/>
    <w:rsid w:val="00631ECF"/>
    <w:rsid w:val="00632761"/>
    <w:rsid w:val="00635BDE"/>
    <w:rsid w:val="006403B2"/>
    <w:rsid w:val="006408DD"/>
    <w:rsid w:val="006425D8"/>
    <w:rsid w:val="00642EE4"/>
    <w:rsid w:val="00646D7E"/>
    <w:rsid w:val="00654818"/>
    <w:rsid w:val="0065771A"/>
    <w:rsid w:val="00661C25"/>
    <w:rsid w:val="00662C54"/>
    <w:rsid w:val="0066636F"/>
    <w:rsid w:val="00670496"/>
    <w:rsid w:val="00670A2D"/>
    <w:rsid w:val="0067593B"/>
    <w:rsid w:val="006879DA"/>
    <w:rsid w:val="00694836"/>
    <w:rsid w:val="0069684B"/>
    <w:rsid w:val="00697332"/>
    <w:rsid w:val="006A03E8"/>
    <w:rsid w:val="006A2F64"/>
    <w:rsid w:val="006A569C"/>
    <w:rsid w:val="006B6BE5"/>
    <w:rsid w:val="006D0468"/>
    <w:rsid w:val="006D054B"/>
    <w:rsid w:val="006D3740"/>
    <w:rsid w:val="006E575E"/>
    <w:rsid w:val="006E6E89"/>
    <w:rsid w:val="006F2CB7"/>
    <w:rsid w:val="006F3DAF"/>
    <w:rsid w:val="00704511"/>
    <w:rsid w:val="007123F5"/>
    <w:rsid w:val="00716D8B"/>
    <w:rsid w:val="00717063"/>
    <w:rsid w:val="007179D6"/>
    <w:rsid w:val="00735367"/>
    <w:rsid w:val="00736F08"/>
    <w:rsid w:val="00756730"/>
    <w:rsid w:val="007578AA"/>
    <w:rsid w:val="00765D70"/>
    <w:rsid w:val="00770D5E"/>
    <w:rsid w:val="00773BF9"/>
    <w:rsid w:val="00780E57"/>
    <w:rsid w:val="00780FE6"/>
    <w:rsid w:val="00792D7A"/>
    <w:rsid w:val="007932C0"/>
    <w:rsid w:val="0079573E"/>
    <w:rsid w:val="00796A79"/>
    <w:rsid w:val="007A02A4"/>
    <w:rsid w:val="007A6458"/>
    <w:rsid w:val="007B637D"/>
    <w:rsid w:val="007C50D0"/>
    <w:rsid w:val="007D0E34"/>
    <w:rsid w:val="007D275F"/>
    <w:rsid w:val="007E4001"/>
    <w:rsid w:val="007E43F0"/>
    <w:rsid w:val="007E47EB"/>
    <w:rsid w:val="007E4E8C"/>
    <w:rsid w:val="007E51C2"/>
    <w:rsid w:val="007E54E9"/>
    <w:rsid w:val="007F1897"/>
    <w:rsid w:val="007F7025"/>
    <w:rsid w:val="00807A3B"/>
    <w:rsid w:val="00814BF2"/>
    <w:rsid w:val="008176F7"/>
    <w:rsid w:val="00826075"/>
    <w:rsid w:val="0082629E"/>
    <w:rsid w:val="00842093"/>
    <w:rsid w:val="0085146E"/>
    <w:rsid w:val="00855B46"/>
    <w:rsid w:val="00860D7F"/>
    <w:rsid w:val="0088251F"/>
    <w:rsid w:val="00883AC4"/>
    <w:rsid w:val="008841AA"/>
    <w:rsid w:val="0088455C"/>
    <w:rsid w:val="00884DC9"/>
    <w:rsid w:val="0089714E"/>
    <w:rsid w:val="008A6B6F"/>
    <w:rsid w:val="008B2FF5"/>
    <w:rsid w:val="008C4C35"/>
    <w:rsid w:val="008C541B"/>
    <w:rsid w:val="008D10C7"/>
    <w:rsid w:val="008D5D2F"/>
    <w:rsid w:val="008E6279"/>
    <w:rsid w:val="008E64FC"/>
    <w:rsid w:val="008E7779"/>
    <w:rsid w:val="008F20E4"/>
    <w:rsid w:val="008F2C14"/>
    <w:rsid w:val="008F36C2"/>
    <w:rsid w:val="008F5E7F"/>
    <w:rsid w:val="008F65C1"/>
    <w:rsid w:val="009011F1"/>
    <w:rsid w:val="0090374C"/>
    <w:rsid w:val="00903D21"/>
    <w:rsid w:val="00910574"/>
    <w:rsid w:val="009120DD"/>
    <w:rsid w:val="009149BB"/>
    <w:rsid w:val="00916D69"/>
    <w:rsid w:val="0092052D"/>
    <w:rsid w:val="00921509"/>
    <w:rsid w:val="00927063"/>
    <w:rsid w:val="0092740C"/>
    <w:rsid w:val="009276A6"/>
    <w:rsid w:val="00927D6C"/>
    <w:rsid w:val="00935CEA"/>
    <w:rsid w:val="00943621"/>
    <w:rsid w:val="00943E07"/>
    <w:rsid w:val="009473C8"/>
    <w:rsid w:val="009505DF"/>
    <w:rsid w:val="009519D5"/>
    <w:rsid w:val="0095616E"/>
    <w:rsid w:val="00957BFB"/>
    <w:rsid w:val="00961426"/>
    <w:rsid w:val="00963DF1"/>
    <w:rsid w:val="00964C26"/>
    <w:rsid w:val="00967221"/>
    <w:rsid w:val="009735E4"/>
    <w:rsid w:val="00973980"/>
    <w:rsid w:val="009744F2"/>
    <w:rsid w:val="00976F47"/>
    <w:rsid w:val="00981306"/>
    <w:rsid w:val="0098494B"/>
    <w:rsid w:val="00987F7E"/>
    <w:rsid w:val="009A73A1"/>
    <w:rsid w:val="009A759E"/>
    <w:rsid w:val="009B1263"/>
    <w:rsid w:val="009B556E"/>
    <w:rsid w:val="009B6579"/>
    <w:rsid w:val="009D0388"/>
    <w:rsid w:val="009D076F"/>
    <w:rsid w:val="009D0F8C"/>
    <w:rsid w:val="009E0CB1"/>
    <w:rsid w:val="009E259F"/>
    <w:rsid w:val="009E4D04"/>
    <w:rsid w:val="009F24C5"/>
    <w:rsid w:val="009F2729"/>
    <w:rsid w:val="009F28D5"/>
    <w:rsid w:val="009F4377"/>
    <w:rsid w:val="00A02D88"/>
    <w:rsid w:val="00A07347"/>
    <w:rsid w:val="00A30E29"/>
    <w:rsid w:val="00A332D3"/>
    <w:rsid w:val="00A35F8B"/>
    <w:rsid w:val="00A404B5"/>
    <w:rsid w:val="00A42FBF"/>
    <w:rsid w:val="00A50EC4"/>
    <w:rsid w:val="00A52F6B"/>
    <w:rsid w:val="00A638F8"/>
    <w:rsid w:val="00A66887"/>
    <w:rsid w:val="00A66A71"/>
    <w:rsid w:val="00A75DE8"/>
    <w:rsid w:val="00A7774F"/>
    <w:rsid w:val="00A864CC"/>
    <w:rsid w:val="00A92857"/>
    <w:rsid w:val="00AA0E55"/>
    <w:rsid w:val="00AB1BCA"/>
    <w:rsid w:val="00AB2AB7"/>
    <w:rsid w:val="00AC7F80"/>
    <w:rsid w:val="00AD09E0"/>
    <w:rsid w:val="00AD69ED"/>
    <w:rsid w:val="00AE5532"/>
    <w:rsid w:val="00AF7F4C"/>
    <w:rsid w:val="00B01F82"/>
    <w:rsid w:val="00B0344D"/>
    <w:rsid w:val="00B168E5"/>
    <w:rsid w:val="00B25E31"/>
    <w:rsid w:val="00B27336"/>
    <w:rsid w:val="00B32AE5"/>
    <w:rsid w:val="00B357D4"/>
    <w:rsid w:val="00B4009C"/>
    <w:rsid w:val="00B426FD"/>
    <w:rsid w:val="00B459DE"/>
    <w:rsid w:val="00B53D2C"/>
    <w:rsid w:val="00B56D1E"/>
    <w:rsid w:val="00B60167"/>
    <w:rsid w:val="00B63BFE"/>
    <w:rsid w:val="00B670B6"/>
    <w:rsid w:val="00B710FC"/>
    <w:rsid w:val="00B76F7F"/>
    <w:rsid w:val="00B7749F"/>
    <w:rsid w:val="00B8239C"/>
    <w:rsid w:val="00B83F81"/>
    <w:rsid w:val="00B852D0"/>
    <w:rsid w:val="00B9683C"/>
    <w:rsid w:val="00BA5DBC"/>
    <w:rsid w:val="00BA6817"/>
    <w:rsid w:val="00BB139F"/>
    <w:rsid w:val="00BB6C7E"/>
    <w:rsid w:val="00BB7BC9"/>
    <w:rsid w:val="00BC5951"/>
    <w:rsid w:val="00BD20D5"/>
    <w:rsid w:val="00BD37EA"/>
    <w:rsid w:val="00BD71CE"/>
    <w:rsid w:val="00BF23D7"/>
    <w:rsid w:val="00BF2B27"/>
    <w:rsid w:val="00BF3A73"/>
    <w:rsid w:val="00BF6CBF"/>
    <w:rsid w:val="00C03E59"/>
    <w:rsid w:val="00C0402A"/>
    <w:rsid w:val="00C11A7B"/>
    <w:rsid w:val="00C22121"/>
    <w:rsid w:val="00C30E3C"/>
    <w:rsid w:val="00C31D16"/>
    <w:rsid w:val="00C404C0"/>
    <w:rsid w:val="00C43FA4"/>
    <w:rsid w:val="00C47E83"/>
    <w:rsid w:val="00C50BAE"/>
    <w:rsid w:val="00C51DDD"/>
    <w:rsid w:val="00C5396D"/>
    <w:rsid w:val="00C54EFB"/>
    <w:rsid w:val="00C54FD8"/>
    <w:rsid w:val="00C65873"/>
    <w:rsid w:val="00C65D36"/>
    <w:rsid w:val="00C73D7E"/>
    <w:rsid w:val="00C742DB"/>
    <w:rsid w:val="00C90A5E"/>
    <w:rsid w:val="00C9170D"/>
    <w:rsid w:val="00C9334B"/>
    <w:rsid w:val="00C948CC"/>
    <w:rsid w:val="00C95A5F"/>
    <w:rsid w:val="00C978D8"/>
    <w:rsid w:val="00C9792B"/>
    <w:rsid w:val="00CA1DE0"/>
    <w:rsid w:val="00CA55F6"/>
    <w:rsid w:val="00CA6B4E"/>
    <w:rsid w:val="00CB25E8"/>
    <w:rsid w:val="00CB73BB"/>
    <w:rsid w:val="00CC1579"/>
    <w:rsid w:val="00CC36D6"/>
    <w:rsid w:val="00CC588F"/>
    <w:rsid w:val="00CD4CD7"/>
    <w:rsid w:val="00CD645C"/>
    <w:rsid w:val="00CE21BF"/>
    <w:rsid w:val="00CE7C60"/>
    <w:rsid w:val="00CF2267"/>
    <w:rsid w:val="00CF353C"/>
    <w:rsid w:val="00CF6CE4"/>
    <w:rsid w:val="00D06DBD"/>
    <w:rsid w:val="00D12EAC"/>
    <w:rsid w:val="00D15399"/>
    <w:rsid w:val="00D154A9"/>
    <w:rsid w:val="00D1552B"/>
    <w:rsid w:val="00D23384"/>
    <w:rsid w:val="00D23B32"/>
    <w:rsid w:val="00D23F48"/>
    <w:rsid w:val="00D318B9"/>
    <w:rsid w:val="00D32F3F"/>
    <w:rsid w:val="00D36FBC"/>
    <w:rsid w:val="00D45697"/>
    <w:rsid w:val="00D474BC"/>
    <w:rsid w:val="00D47611"/>
    <w:rsid w:val="00D50526"/>
    <w:rsid w:val="00D71CA9"/>
    <w:rsid w:val="00D762C3"/>
    <w:rsid w:val="00D80D42"/>
    <w:rsid w:val="00D84658"/>
    <w:rsid w:val="00D87A47"/>
    <w:rsid w:val="00D91303"/>
    <w:rsid w:val="00DA6D22"/>
    <w:rsid w:val="00DA7029"/>
    <w:rsid w:val="00DA7981"/>
    <w:rsid w:val="00DC18EE"/>
    <w:rsid w:val="00DC32FF"/>
    <w:rsid w:val="00DD674E"/>
    <w:rsid w:val="00DE0AB7"/>
    <w:rsid w:val="00DE0B27"/>
    <w:rsid w:val="00DE14B4"/>
    <w:rsid w:val="00DE15DC"/>
    <w:rsid w:val="00DE25AC"/>
    <w:rsid w:val="00E05B5C"/>
    <w:rsid w:val="00E12591"/>
    <w:rsid w:val="00E152ED"/>
    <w:rsid w:val="00E15E74"/>
    <w:rsid w:val="00E17AAF"/>
    <w:rsid w:val="00E21958"/>
    <w:rsid w:val="00E2610D"/>
    <w:rsid w:val="00E37257"/>
    <w:rsid w:val="00E44C31"/>
    <w:rsid w:val="00E44F6A"/>
    <w:rsid w:val="00E461AA"/>
    <w:rsid w:val="00E512E5"/>
    <w:rsid w:val="00E53058"/>
    <w:rsid w:val="00E6081C"/>
    <w:rsid w:val="00E66A4D"/>
    <w:rsid w:val="00E71986"/>
    <w:rsid w:val="00E75712"/>
    <w:rsid w:val="00E75BD2"/>
    <w:rsid w:val="00E75E5E"/>
    <w:rsid w:val="00E76F8E"/>
    <w:rsid w:val="00EA57CE"/>
    <w:rsid w:val="00EA63D0"/>
    <w:rsid w:val="00EB159B"/>
    <w:rsid w:val="00EB18B1"/>
    <w:rsid w:val="00EB24BE"/>
    <w:rsid w:val="00EB6B51"/>
    <w:rsid w:val="00EC52B3"/>
    <w:rsid w:val="00EC6B0D"/>
    <w:rsid w:val="00ED77EB"/>
    <w:rsid w:val="00EF17E9"/>
    <w:rsid w:val="00EF1C8B"/>
    <w:rsid w:val="00EF1F33"/>
    <w:rsid w:val="00EF1F5B"/>
    <w:rsid w:val="00EF7EE1"/>
    <w:rsid w:val="00F06D7D"/>
    <w:rsid w:val="00F1397B"/>
    <w:rsid w:val="00F212C6"/>
    <w:rsid w:val="00F23254"/>
    <w:rsid w:val="00F23278"/>
    <w:rsid w:val="00F34A24"/>
    <w:rsid w:val="00F34FE0"/>
    <w:rsid w:val="00F3614A"/>
    <w:rsid w:val="00F41543"/>
    <w:rsid w:val="00F42777"/>
    <w:rsid w:val="00F44BF0"/>
    <w:rsid w:val="00F44E6F"/>
    <w:rsid w:val="00F548BC"/>
    <w:rsid w:val="00F54E1A"/>
    <w:rsid w:val="00F62F79"/>
    <w:rsid w:val="00F660F0"/>
    <w:rsid w:val="00F66EF6"/>
    <w:rsid w:val="00F71799"/>
    <w:rsid w:val="00F76BDE"/>
    <w:rsid w:val="00F77542"/>
    <w:rsid w:val="00F869C0"/>
    <w:rsid w:val="00F8787C"/>
    <w:rsid w:val="00F90AD9"/>
    <w:rsid w:val="00F937C2"/>
    <w:rsid w:val="00F94397"/>
    <w:rsid w:val="00F96126"/>
    <w:rsid w:val="00FA1209"/>
    <w:rsid w:val="00FA2888"/>
    <w:rsid w:val="00FA5551"/>
    <w:rsid w:val="00FB04DB"/>
    <w:rsid w:val="00FB11AA"/>
    <w:rsid w:val="00FB636D"/>
    <w:rsid w:val="00FB6E69"/>
    <w:rsid w:val="00FD179F"/>
    <w:rsid w:val="00FD305F"/>
    <w:rsid w:val="00FD5A98"/>
    <w:rsid w:val="00FE3625"/>
    <w:rsid w:val="00FE498C"/>
    <w:rsid w:val="00FE6B5E"/>
    <w:rsid w:val="00FF049C"/>
    <w:rsid w:val="00FF0C83"/>
    <w:rsid w:val="0649F33D"/>
    <w:rsid w:val="0A32CF86"/>
    <w:rsid w:val="0D3C5CA0"/>
    <w:rsid w:val="0DEBE7CD"/>
    <w:rsid w:val="117F0DB4"/>
    <w:rsid w:val="22412A39"/>
    <w:rsid w:val="272ED5DA"/>
    <w:rsid w:val="275C671D"/>
    <w:rsid w:val="2B36E003"/>
    <w:rsid w:val="3C019C5F"/>
    <w:rsid w:val="3E377DCF"/>
    <w:rsid w:val="3F24AB47"/>
    <w:rsid w:val="4157D272"/>
    <w:rsid w:val="47921024"/>
    <w:rsid w:val="4EE6CDD0"/>
    <w:rsid w:val="540CED37"/>
    <w:rsid w:val="5EC0DB2B"/>
    <w:rsid w:val="6A7FF4A0"/>
    <w:rsid w:val="6CA9120D"/>
    <w:rsid w:val="6F8D5C57"/>
    <w:rsid w:val="7771A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8AB9"/>
  <w15:chartTrackingRefBased/>
  <w15:docId w15:val="{5B1384CC-F394-4D81-AA57-1D88C867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83A"/>
    <w:pPr>
      <w:spacing w:after="200"/>
    </w:pPr>
    <w:rPr>
      <w:rFonts w:eastAsia="Times New Roman" w:cs="Times New Roman"/>
      <w:kern w:val="0"/>
      <w:lang w:val="uk-UA"/>
      <w14:ligatures w14:val="none"/>
    </w:rPr>
  </w:style>
  <w:style w:type="paragraph" w:styleId="Heading1">
    <w:name w:val="heading 1"/>
    <w:basedOn w:val="Normal"/>
    <w:next w:val="Normal"/>
    <w:link w:val="Heading1Char"/>
    <w:uiPriority w:val="1"/>
    <w:qFormat/>
    <w:rsid w:val="002968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68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68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68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68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683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683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683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683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68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68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68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68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68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68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68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68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683A"/>
    <w:rPr>
      <w:rFonts w:eastAsiaTheme="majorEastAsia" w:cstheme="majorBidi"/>
      <w:color w:val="272727" w:themeColor="text1" w:themeTint="D8"/>
    </w:rPr>
  </w:style>
  <w:style w:type="paragraph" w:styleId="Title">
    <w:name w:val="Title"/>
    <w:basedOn w:val="Normal"/>
    <w:next w:val="Normal"/>
    <w:link w:val="TitleChar"/>
    <w:uiPriority w:val="10"/>
    <w:qFormat/>
    <w:rsid w:val="002968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8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683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68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683A"/>
    <w:pPr>
      <w:spacing w:before="160"/>
      <w:jc w:val="center"/>
    </w:pPr>
    <w:rPr>
      <w:i/>
      <w:iCs/>
      <w:color w:val="404040" w:themeColor="text1" w:themeTint="BF"/>
    </w:rPr>
  </w:style>
  <w:style w:type="character" w:customStyle="1" w:styleId="QuoteChar">
    <w:name w:val="Quote Char"/>
    <w:basedOn w:val="DefaultParagraphFont"/>
    <w:link w:val="Quote"/>
    <w:uiPriority w:val="29"/>
    <w:rsid w:val="0029683A"/>
    <w:rPr>
      <w:i/>
      <w:iCs/>
      <w:color w:val="404040" w:themeColor="text1" w:themeTint="BF"/>
    </w:rPr>
  </w:style>
  <w:style w:type="paragraph" w:styleId="ListParagraph">
    <w:name w:val="List Paragraph"/>
    <w:aliases w:val="First Level Outline"/>
    <w:basedOn w:val="Normal"/>
    <w:link w:val="ListParagraphChar"/>
    <w:uiPriority w:val="34"/>
    <w:qFormat/>
    <w:rsid w:val="0029683A"/>
    <w:pPr>
      <w:ind w:left="720"/>
      <w:contextualSpacing/>
    </w:pPr>
  </w:style>
  <w:style w:type="character" w:styleId="IntenseEmphasis">
    <w:name w:val="Intense Emphasis"/>
    <w:basedOn w:val="DefaultParagraphFont"/>
    <w:uiPriority w:val="21"/>
    <w:qFormat/>
    <w:rsid w:val="0029683A"/>
    <w:rPr>
      <w:i/>
      <w:iCs/>
      <w:color w:val="0F4761" w:themeColor="accent1" w:themeShade="BF"/>
    </w:rPr>
  </w:style>
  <w:style w:type="paragraph" w:styleId="IntenseQuote">
    <w:name w:val="Intense Quote"/>
    <w:basedOn w:val="Normal"/>
    <w:next w:val="Normal"/>
    <w:link w:val="IntenseQuoteChar"/>
    <w:uiPriority w:val="30"/>
    <w:qFormat/>
    <w:rsid w:val="002968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683A"/>
    <w:rPr>
      <w:i/>
      <w:iCs/>
      <w:color w:val="0F4761" w:themeColor="accent1" w:themeShade="BF"/>
    </w:rPr>
  </w:style>
  <w:style w:type="character" w:styleId="IntenseReference">
    <w:name w:val="Intense Reference"/>
    <w:basedOn w:val="DefaultParagraphFont"/>
    <w:uiPriority w:val="32"/>
    <w:qFormat/>
    <w:rsid w:val="0029683A"/>
    <w:rPr>
      <w:b/>
      <w:bCs/>
      <w:smallCaps/>
      <w:color w:val="0F4761" w:themeColor="accent1" w:themeShade="BF"/>
      <w:spacing w:val="5"/>
    </w:rPr>
  </w:style>
  <w:style w:type="character" w:styleId="Hyperlink">
    <w:name w:val="Hyperlink"/>
    <w:uiPriority w:val="99"/>
    <w:rsid w:val="0029683A"/>
    <w:rPr>
      <w:color w:val="0000FF"/>
      <w:u w:val="single"/>
    </w:rPr>
  </w:style>
  <w:style w:type="paragraph" w:styleId="Header">
    <w:name w:val="header"/>
    <w:basedOn w:val="Normal"/>
    <w:link w:val="HeaderChar"/>
    <w:uiPriority w:val="1"/>
    <w:rsid w:val="0029683A"/>
    <w:pPr>
      <w:tabs>
        <w:tab w:val="center" w:pos="4819"/>
        <w:tab w:val="right" w:pos="9639"/>
      </w:tabs>
    </w:pPr>
  </w:style>
  <w:style w:type="character" w:customStyle="1" w:styleId="HeaderChar">
    <w:name w:val="Header Char"/>
    <w:basedOn w:val="DefaultParagraphFont"/>
    <w:link w:val="Header"/>
    <w:uiPriority w:val="1"/>
    <w:rsid w:val="0029683A"/>
    <w:rPr>
      <w:rFonts w:eastAsia="Times New Roman" w:cs="Times New Roman"/>
      <w:kern w:val="0"/>
      <w:lang w:val="uk-UA"/>
      <w14:ligatures w14:val="none"/>
    </w:rPr>
  </w:style>
  <w:style w:type="paragraph" w:styleId="Footer">
    <w:name w:val="footer"/>
    <w:basedOn w:val="Normal"/>
    <w:link w:val="FooterChar"/>
    <w:uiPriority w:val="1"/>
    <w:rsid w:val="0029683A"/>
    <w:pPr>
      <w:tabs>
        <w:tab w:val="center" w:pos="4819"/>
        <w:tab w:val="right" w:pos="9639"/>
      </w:tabs>
    </w:pPr>
  </w:style>
  <w:style w:type="character" w:customStyle="1" w:styleId="FooterChar">
    <w:name w:val="Footer Char"/>
    <w:basedOn w:val="DefaultParagraphFont"/>
    <w:link w:val="Footer"/>
    <w:uiPriority w:val="1"/>
    <w:rsid w:val="0029683A"/>
    <w:rPr>
      <w:rFonts w:eastAsia="Times New Roman" w:cs="Times New Roman"/>
      <w:kern w:val="0"/>
      <w:lang w:val="uk-UA"/>
      <w14:ligatures w14:val="none"/>
    </w:rPr>
  </w:style>
  <w:style w:type="table" w:styleId="TableGrid">
    <w:name w:val="Table Grid"/>
    <w:basedOn w:val="TableNormal"/>
    <w:uiPriority w:val="39"/>
    <w:rsid w:val="0029683A"/>
    <w:pPr>
      <w:spacing w:after="200" w:line="276"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9683A"/>
    <w:pPr>
      <w:spacing w:beforeAutospacing="1" w:afterAutospacing="1"/>
    </w:pPr>
    <w:rPr>
      <w:rFonts w:ascii="Times New Roman" w:hAnsi="Times New Roman"/>
      <w:sz w:val="24"/>
      <w:szCs w:val="24"/>
    </w:rPr>
  </w:style>
  <w:style w:type="paragraph" w:styleId="NormalWeb">
    <w:name w:val="Normal (Web)"/>
    <w:basedOn w:val="Normal"/>
    <w:uiPriority w:val="99"/>
    <w:unhideWhenUsed/>
    <w:rsid w:val="0029683A"/>
    <w:pPr>
      <w:spacing w:beforeAutospacing="1" w:afterAutospacing="1"/>
    </w:pPr>
    <w:rPr>
      <w:rFonts w:ascii="Times New Roman" w:hAnsi="Times New Roman"/>
      <w:sz w:val="24"/>
      <w:szCs w:val="24"/>
    </w:rPr>
  </w:style>
  <w:style w:type="paragraph" w:customStyle="1" w:styleId="pf0">
    <w:name w:val="pf0"/>
    <w:basedOn w:val="Normal"/>
    <w:rsid w:val="0029683A"/>
    <w:pPr>
      <w:spacing w:beforeAutospacing="1" w:afterAutospacing="1"/>
    </w:pPr>
    <w:rPr>
      <w:rFonts w:ascii="Times New Roman" w:hAnsi="Times New Roman"/>
      <w:sz w:val="24"/>
      <w:szCs w:val="24"/>
    </w:rPr>
  </w:style>
  <w:style w:type="paragraph" w:customStyle="1" w:styleId="Default">
    <w:name w:val="Default"/>
    <w:rsid w:val="0029683A"/>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ListParagraphChar">
    <w:name w:val="List Paragraph Char"/>
    <w:aliases w:val="First Level Outline Char"/>
    <w:link w:val="ListParagraph"/>
    <w:uiPriority w:val="34"/>
    <w:rsid w:val="0029683A"/>
  </w:style>
  <w:style w:type="character" w:customStyle="1" w:styleId="eop">
    <w:name w:val="eop"/>
    <w:basedOn w:val="DefaultParagraphFont"/>
    <w:rsid w:val="0029683A"/>
  </w:style>
  <w:style w:type="paragraph" w:styleId="FootnoteText">
    <w:name w:val="footnote text"/>
    <w:basedOn w:val="Normal"/>
    <w:link w:val="FootnoteTextChar"/>
    <w:uiPriority w:val="99"/>
    <w:semiHidden/>
    <w:unhideWhenUsed/>
    <w:rsid w:val="00393B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BFC"/>
    <w:rPr>
      <w:rFonts w:eastAsia="Times New Roman" w:cs="Times New Roman"/>
      <w:kern w:val="0"/>
      <w:sz w:val="20"/>
      <w:szCs w:val="20"/>
      <w:lang w:val="uk-UA"/>
      <w14:ligatures w14:val="none"/>
    </w:rPr>
  </w:style>
  <w:style w:type="character" w:styleId="FootnoteReference">
    <w:name w:val="footnote reference"/>
    <w:basedOn w:val="DefaultParagraphFont"/>
    <w:uiPriority w:val="99"/>
    <w:semiHidden/>
    <w:unhideWhenUsed/>
    <w:rsid w:val="00393BFC"/>
    <w:rPr>
      <w:vertAlign w:val="superscript"/>
    </w:rPr>
  </w:style>
  <w:style w:type="character" w:styleId="UnresolvedMention">
    <w:name w:val="Unresolved Mention"/>
    <w:basedOn w:val="DefaultParagraphFont"/>
    <w:uiPriority w:val="99"/>
    <w:semiHidden/>
    <w:unhideWhenUsed/>
    <w:rsid w:val="00D36FBC"/>
    <w:rPr>
      <w:color w:val="605E5C"/>
      <w:shd w:val="clear" w:color="auto" w:fill="E1DFDD"/>
    </w:rPr>
  </w:style>
  <w:style w:type="character" w:customStyle="1" w:styleId="ui-provider">
    <w:name w:val="ui-provider"/>
    <w:basedOn w:val="DefaultParagraphFont"/>
    <w:rsid w:val="00CB25E8"/>
  </w:style>
  <w:style w:type="paragraph" w:styleId="Revision">
    <w:name w:val="Revision"/>
    <w:hidden/>
    <w:uiPriority w:val="99"/>
    <w:semiHidden/>
    <w:rsid w:val="00362D46"/>
    <w:pPr>
      <w:spacing w:after="0" w:line="240" w:lineRule="auto"/>
    </w:pPr>
    <w:rPr>
      <w:rFonts w:eastAsia="Times New Roman" w:cs="Times New Roman"/>
      <w:kern w:val="0"/>
      <w:lang w:val="uk-UA"/>
      <w14:ligatures w14:val="none"/>
    </w:rPr>
  </w:style>
  <w:style w:type="character" w:styleId="CommentReference">
    <w:name w:val="annotation reference"/>
    <w:basedOn w:val="DefaultParagraphFont"/>
    <w:uiPriority w:val="99"/>
    <w:semiHidden/>
    <w:unhideWhenUsed/>
    <w:rsid w:val="003B2005"/>
    <w:rPr>
      <w:sz w:val="16"/>
      <w:szCs w:val="16"/>
    </w:rPr>
  </w:style>
  <w:style w:type="paragraph" w:styleId="CommentText">
    <w:name w:val="annotation text"/>
    <w:basedOn w:val="Normal"/>
    <w:link w:val="CommentTextChar"/>
    <w:uiPriority w:val="99"/>
    <w:unhideWhenUsed/>
    <w:rsid w:val="003B2005"/>
    <w:pPr>
      <w:spacing w:line="240" w:lineRule="auto"/>
    </w:pPr>
    <w:rPr>
      <w:sz w:val="20"/>
      <w:szCs w:val="20"/>
    </w:rPr>
  </w:style>
  <w:style w:type="character" w:customStyle="1" w:styleId="CommentTextChar">
    <w:name w:val="Comment Text Char"/>
    <w:basedOn w:val="DefaultParagraphFont"/>
    <w:link w:val="CommentText"/>
    <w:uiPriority w:val="99"/>
    <w:rsid w:val="003B2005"/>
    <w:rPr>
      <w:rFonts w:eastAsia="Times New Roman" w:cs="Times New Roman"/>
      <w:kern w:val="0"/>
      <w:sz w:val="20"/>
      <w:szCs w:val="20"/>
      <w:lang w:val="uk-UA"/>
      <w14:ligatures w14:val="none"/>
    </w:rPr>
  </w:style>
  <w:style w:type="paragraph" w:styleId="CommentSubject">
    <w:name w:val="annotation subject"/>
    <w:basedOn w:val="CommentText"/>
    <w:next w:val="CommentText"/>
    <w:link w:val="CommentSubjectChar"/>
    <w:uiPriority w:val="99"/>
    <w:semiHidden/>
    <w:unhideWhenUsed/>
    <w:rsid w:val="003B2005"/>
    <w:rPr>
      <w:b/>
      <w:bCs/>
    </w:rPr>
  </w:style>
  <w:style w:type="character" w:customStyle="1" w:styleId="CommentSubjectChar">
    <w:name w:val="Comment Subject Char"/>
    <w:basedOn w:val="CommentTextChar"/>
    <w:link w:val="CommentSubject"/>
    <w:uiPriority w:val="99"/>
    <w:semiHidden/>
    <w:rsid w:val="003B2005"/>
    <w:rPr>
      <w:rFonts w:eastAsia="Times New Roman" w:cs="Times New Roman"/>
      <w:b/>
      <w:bCs/>
      <w:kern w:val="0"/>
      <w:sz w:val="20"/>
      <w:szCs w:val="20"/>
      <w:lang w:val="uk-UA"/>
      <w14:ligatures w14:val="none"/>
    </w:rPr>
  </w:style>
  <w:style w:type="character" w:styleId="Mention">
    <w:name w:val="Mention"/>
    <w:basedOn w:val="DefaultParagraphFont"/>
    <w:uiPriority w:val="99"/>
    <w:unhideWhenUsed/>
    <w:rsid w:val="004430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subtitle-B/chapter-VII/part-700" TargetMode="External"/><Relationship Id="rId18" Type="http://schemas.openxmlformats.org/officeDocument/2006/relationships/footer" Target="footer2.xml"/><Relationship Id="rId26" Type="http://schemas.openxmlformats.org/officeDocument/2006/relationships/hyperlink" Target="https://docs.google.com/spreadsheets/d/17crBLi6MXzuXe-YGbOcsxOFO2gRMeV52/edit?usp=sharing&amp;ouid=118351497947270964647&amp;rtpof=true&amp;sd=true" TargetMode="External"/><Relationship Id="rId3" Type="http://schemas.openxmlformats.org/officeDocument/2006/relationships/customXml" Target="../customXml/item3.xml"/><Relationship Id="rId21" Type="http://schemas.openxmlformats.org/officeDocument/2006/relationships/hyperlink" Target="https://sam.gov/content/entity-registration" TargetMode="External"/><Relationship Id="rId7" Type="http://schemas.openxmlformats.org/officeDocument/2006/relationships/settings" Target="settings.xml"/><Relationship Id="rId12" Type="http://schemas.openxmlformats.org/officeDocument/2006/relationships/hyperlink" Target="https://www.ecfr.gov/current/title-2/subtitle-A/chapter-II/part-200" TargetMode="External"/><Relationship Id="rId17" Type="http://schemas.openxmlformats.org/officeDocument/2006/relationships/header" Target="header2.xml"/><Relationship Id="rId25" Type="http://schemas.openxmlformats.org/officeDocument/2006/relationships/hyperlink" Target="https://docs.google.com/document/d/1Kc9x15lHy43ihDF4ZRBXQHpskFhmY4E9/edit?usp=sharing&amp;ouid=118351497947270964647&amp;rtpof=true&amp;sd=tru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youthpower.org/positive-youth-development" TargetMode="External"/><Relationship Id="rId29" Type="http://schemas.openxmlformats.org/officeDocument/2006/relationships/hyperlink" Target="https://www.ecfr.gov/current/title-2/subtitle-A/chapter-II/part-2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diemo@irex.org" TargetMode="External"/><Relationship Id="rId24" Type="http://schemas.openxmlformats.org/officeDocument/2006/relationships/hyperlink" Target="mailto:grants.diemo@irex.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grants.diemo@irex.org" TargetMode="External"/><Relationship Id="rId28" Type="http://schemas.openxmlformats.org/officeDocument/2006/relationships/hyperlink" Target="https://drive.google.com/file/d/1eBATHftmuqfY5OhdbgY7RhF_wdIX9F1_/view?usp=sharing" TargetMode="External"/><Relationship Id="rId10" Type="http://schemas.openxmlformats.org/officeDocument/2006/relationships/endnotes" Target="endnotes.xml"/><Relationship Id="rId19" Type="http://schemas.openxmlformats.org/officeDocument/2006/relationships/hyperlink" Target="https://mriemotadiemorazom.org/" TargetMode="External"/><Relationship Id="rId31" Type="http://schemas.openxmlformats.org/officeDocument/2006/relationships/hyperlink" Target="https://www.usaid.gov/about-us/agency-policy/series-300/references-chapter/303m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id.gov/about-us/agency-policy/series-300/references-chapter/303mab" TargetMode="External"/><Relationship Id="rId22" Type="http://schemas.openxmlformats.org/officeDocument/2006/relationships/hyperlink" Target="https://sam.gov/content/entity-registration" TargetMode="External"/><Relationship Id="rId27" Type="http://schemas.openxmlformats.org/officeDocument/2006/relationships/hyperlink" Target="https://drive.google.com/file/d/1eBATHftmuqfY5OhdbgY7RhF_wdIX9F1_/view?usp=sharing" TargetMode="External"/><Relationship Id="rId30" Type="http://schemas.openxmlformats.org/officeDocument/2006/relationships/hyperlink" Target="https://www.ecfr.gov/current/title-2/subtitle-B/chapter-VII/part-700"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ukranews.com/ua/news/954530-riven-bezrobittya-sered-pratsezdatnyh-osib-z-invalidnistyu-syagaye-85-konfederatsiya-robotodavtsiv" TargetMode="External"/><Relationship Id="rId2" Type="http://schemas.openxmlformats.org/officeDocument/2006/relationships/hyperlink" Target="https://www.undp.org/uk/ukraine/press-releases/undp-v-ukrayini-vystupaye-za-inklyuziyu-lyudey-z-invalidnistyu-na-zakhodi-oon" TargetMode="External"/><Relationship Id="rId1" Type="http://schemas.openxmlformats.org/officeDocument/2006/relationships/hyperlink" Target="https://www.undp.org/uk/ukraine/press-releases/yak-zabezpechyty-prava-lyudey-z-invalidnistyu-v-umovakh-viyny" TargetMode="External"/><Relationship Id="rId4" Type="http://schemas.openxmlformats.org/officeDocument/2006/relationships/hyperlink" Target="https://ls.org.ua/en/statements/statement-on-reforming-employment-for-people-with-disabilit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2C6364AC74844B0AC1A917AF65F1D" ma:contentTypeVersion="24" ma:contentTypeDescription="Create a new document." ma:contentTypeScope="" ma:versionID="f91f9325a93a8c529b6c4574f6d2e363">
  <xsd:schema xmlns:xsd="http://www.w3.org/2001/XMLSchema" xmlns:xs="http://www.w3.org/2001/XMLSchema" xmlns:p="http://schemas.microsoft.com/office/2006/metadata/properties" xmlns:ns2="d144fba8-32db-44f8-973e-a132f41998ff" xmlns:ns3="3144a470-df36-4775-84b6-1543faa1f177" targetNamespace="http://schemas.microsoft.com/office/2006/metadata/properties" ma:root="true" ma:fieldsID="409067f35b81d41d8a903cd579edfc13" ns2:_="" ns3:_="">
    <xsd:import namespace="d144fba8-32db-44f8-973e-a132f41998ff"/>
    <xsd:import namespace="3144a470-df36-4775-84b6-1543faa1f177"/>
    <xsd:element name="properties">
      <xsd:complexType>
        <xsd:sequence>
          <xsd:element name="documentManagement">
            <xsd:complexType>
              <xsd:all>
                <xsd:element ref="ns2:ka502e3987c947ab93544d71bdb54a03" minOccurs="0"/>
                <xsd:element ref="ns2:TaxCatchAll" minOccurs="0"/>
                <xsd:element ref="ns2:b55532704ee84662ab644f60d6368f43"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fba8-32db-44f8-973e-a132f41998ff" elementFormDefault="qualified">
    <xsd:import namespace="http://schemas.microsoft.com/office/2006/documentManagement/types"/>
    <xsd:import namespace="http://schemas.microsoft.com/office/infopath/2007/PartnerControls"/>
    <xsd:element name="ka502e3987c947ab93544d71bdb54a03" ma:index="9" nillable="true" ma:taxonomy="true" ma:internalName="ka502e3987c947ab93544d71bdb54a03" ma:taxonomyFieldName="Country" ma:displayName="Country" ma:fieldId="{4a502e39-87c9-47ab-9354-4d71bdb54a03}"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82bcf1-6693-4b70-b8c9-3a4d1c711a82}" ma:internalName="TaxCatchAll" ma:showField="CatchAllData" ma:web="d144fba8-32db-44f8-973e-a132f41998ff">
      <xsd:complexType>
        <xsd:complexContent>
          <xsd:extension base="dms:MultiChoiceLookup">
            <xsd:sequence>
              <xsd:element name="Value" type="dms:Lookup" maxOccurs="unbounded" minOccurs="0" nillable="true"/>
            </xsd:sequence>
          </xsd:extension>
        </xsd:complexContent>
      </xsd:complexType>
    </xsd:element>
    <xsd:element name="b55532704ee84662ab644f60d6368f43" ma:index="12" nillable="true" ma:taxonomy="true" ma:internalName="b55532704ee84662ab644f60d6368f43" ma:taxonomyFieldName="Programs" ma:displayName="Programs" ma:fieldId="{b5553270-4ee8-4662-ab64-4f60d6368f43}"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4a470-df36-4775-84b6-1543faa1f17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_Flow_SignoffStatus" ma:index="3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502e3987c947ab93544d71bdb54a03 xmlns="d144fba8-32db-44f8-973e-a132f41998ff">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6c0a03d6-d55a-453f-ac0b-6a8efd2ac28e</TermId>
        </TermInfo>
      </Terms>
    </ka502e3987c947ab93544d71bdb54a03>
    <b55532704ee84662ab644f60d6368f43 xmlns="d144fba8-32db-44f8-973e-a132f41998ff">
      <Terms xmlns="http://schemas.microsoft.com/office/infopath/2007/PartnerControls">
        <TermInfo xmlns="http://schemas.microsoft.com/office/infopath/2007/PartnerControls">
          <TermName xmlns="http://schemas.microsoft.com/office/infopath/2007/PartnerControls">2090</TermName>
          <TermId xmlns="http://schemas.microsoft.com/office/infopath/2007/PartnerControls">bc07ae6d-31af-430f-807d-a56761a27e6d</TermId>
        </TermInfo>
      </Terms>
    </b55532704ee84662ab644f60d6368f43>
    <TaxCatchAll xmlns="d144fba8-32db-44f8-973e-a132f41998ff">
      <Value>2</Value>
      <Value>1</Value>
    </TaxCatchAll>
    <lcf76f155ced4ddcb4097134ff3c332f xmlns="3144a470-df36-4775-84b6-1543faa1f177">
      <Terms xmlns="http://schemas.microsoft.com/office/infopath/2007/PartnerControls"/>
    </lcf76f155ced4ddcb4097134ff3c332f>
    <_Flow_SignoffStatus xmlns="3144a470-df36-4775-84b6-1543faa1f17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DC033-C8CC-4E5C-B759-FF0304EE3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fba8-32db-44f8-973e-a132f41998ff"/>
    <ds:schemaRef ds:uri="3144a470-df36-4775-84b6-1543faa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8F9DF-7629-4C20-BCEB-1F2AB2F20CA1}">
  <ds:schemaRefs>
    <ds:schemaRef ds:uri="http://schemas.microsoft.com/office/2006/metadata/properties"/>
    <ds:schemaRef ds:uri="http://schemas.microsoft.com/office/infopath/2007/PartnerControls"/>
    <ds:schemaRef ds:uri="d144fba8-32db-44f8-973e-a132f41998ff"/>
    <ds:schemaRef ds:uri="3144a470-df36-4775-84b6-1543faa1f177"/>
  </ds:schemaRefs>
</ds:datastoreItem>
</file>

<file path=customXml/itemProps3.xml><?xml version="1.0" encoding="utf-8"?>
<ds:datastoreItem xmlns:ds="http://schemas.openxmlformats.org/officeDocument/2006/customXml" ds:itemID="{4AE6E9CB-6A31-4402-A58C-588457B9EDE5}">
  <ds:schemaRefs>
    <ds:schemaRef ds:uri="http://schemas.openxmlformats.org/officeDocument/2006/bibliography"/>
  </ds:schemaRefs>
</ds:datastoreItem>
</file>

<file path=customXml/itemProps4.xml><?xml version="1.0" encoding="utf-8"?>
<ds:datastoreItem xmlns:ds="http://schemas.openxmlformats.org/officeDocument/2006/customXml" ds:itemID="{8B090682-F600-4B42-B5B7-5219AE714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3880</Words>
  <Characters>22118</Characters>
  <Application>Microsoft Office Word</Application>
  <DocSecurity>0</DocSecurity>
  <Lines>184</Lines>
  <Paragraphs>51</Paragraphs>
  <ScaleCrop>false</ScaleCrop>
  <Company/>
  <LinksUpToDate>false</LinksUpToDate>
  <CharactersWithSpaces>25947</CharactersWithSpaces>
  <SharedDoc>false</SharedDoc>
  <HLinks>
    <vt:vector size="150" baseType="variant">
      <vt:variant>
        <vt:i4>393234</vt:i4>
      </vt:variant>
      <vt:variant>
        <vt:i4>51</vt:i4>
      </vt:variant>
      <vt:variant>
        <vt:i4>0</vt:i4>
      </vt:variant>
      <vt:variant>
        <vt:i4>5</vt:i4>
      </vt:variant>
      <vt:variant>
        <vt:lpwstr>https://www.usaid.gov/about-us/agency-policy/series-300/references-chapter/303mab</vt:lpwstr>
      </vt:variant>
      <vt:variant>
        <vt:lpwstr/>
      </vt:variant>
      <vt:variant>
        <vt:i4>851994</vt:i4>
      </vt:variant>
      <vt:variant>
        <vt:i4>48</vt:i4>
      </vt:variant>
      <vt:variant>
        <vt:i4>0</vt:i4>
      </vt:variant>
      <vt:variant>
        <vt:i4>5</vt:i4>
      </vt:variant>
      <vt:variant>
        <vt:lpwstr>https://www.ecfr.gov/current/title-2/subtitle-B/chapter-VII/part-700</vt:lpwstr>
      </vt:variant>
      <vt:variant>
        <vt:lpwstr/>
      </vt:variant>
      <vt:variant>
        <vt:i4>3080312</vt:i4>
      </vt:variant>
      <vt:variant>
        <vt:i4>45</vt:i4>
      </vt:variant>
      <vt:variant>
        <vt:i4>0</vt:i4>
      </vt:variant>
      <vt:variant>
        <vt:i4>5</vt:i4>
      </vt:variant>
      <vt:variant>
        <vt:lpwstr>https://www.ecfr.gov/current/title-2/subtitle-A/chapter-II/part-200</vt:lpwstr>
      </vt:variant>
      <vt:variant>
        <vt:lpwstr/>
      </vt:variant>
      <vt:variant>
        <vt:i4>3473457</vt:i4>
      </vt:variant>
      <vt:variant>
        <vt:i4>42</vt:i4>
      </vt:variant>
      <vt:variant>
        <vt:i4>0</vt:i4>
      </vt:variant>
      <vt:variant>
        <vt:i4>5</vt:i4>
      </vt:variant>
      <vt:variant>
        <vt:lpwstr>https://drive.google.com/file/d/1eBATHftmuqfY5OhdbgY7RhF_wdIX9F1_/view?usp=sharing</vt:lpwstr>
      </vt:variant>
      <vt:variant>
        <vt:lpwstr/>
      </vt:variant>
      <vt:variant>
        <vt:i4>3473457</vt:i4>
      </vt:variant>
      <vt:variant>
        <vt:i4>39</vt:i4>
      </vt:variant>
      <vt:variant>
        <vt:i4>0</vt:i4>
      </vt:variant>
      <vt:variant>
        <vt:i4>5</vt:i4>
      </vt:variant>
      <vt:variant>
        <vt:lpwstr>https://drive.google.com/file/d/1eBATHftmuqfY5OhdbgY7RhF_wdIX9F1_/view?usp=sharing</vt:lpwstr>
      </vt:variant>
      <vt:variant>
        <vt:lpwstr/>
      </vt:variant>
      <vt:variant>
        <vt:i4>6553653</vt:i4>
      </vt:variant>
      <vt:variant>
        <vt:i4>36</vt:i4>
      </vt:variant>
      <vt:variant>
        <vt:i4>0</vt:i4>
      </vt:variant>
      <vt:variant>
        <vt:i4>5</vt:i4>
      </vt:variant>
      <vt:variant>
        <vt:lpwstr>https://docs.google.com/spreadsheets/d/17crBLi6MXzuXe-YGbOcsxOFO2gRMeV52/edit?usp=sharing&amp;ouid=118351497947270964647&amp;rtpof=true&amp;sd=true</vt:lpwstr>
      </vt:variant>
      <vt:variant>
        <vt:lpwstr/>
      </vt:variant>
      <vt:variant>
        <vt:i4>2293887</vt:i4>
      </vt:variant>
      <vt:variant>
        <vt:i4>33</vt:i4>
      </vt:variant>
      <vt:variant>
        <vt:i4>0</vt:i4>
      </vt:variant>
      <vt:variant>
        <vt:i4>5</vt:i4>
      </vt:variant>
      <vt:variant>
        <vt:lpwstr>https://docs.google.com/document/d/1Kc9x15lHy43ihDF4ZRBXQHpskFhmY4E9/edit?usp=sharing&amp;ouid=118351497947270964647&amp;rtpof=true&amp;sd=true</vt:lpwstr>
      </vt:variant>
      <vt:variant>
        <vt:lpwstr/>
      </vt:variant>
      <vt:variant>
        <vt:i4>7864347</vt:i4>
      </vt:variant>
      <vt:variant>
        <vt:i4>30</vt:i4>
      </vt:variant>
      <vt:variant>
        <vt:i4>0</vt:i4>
      </vt:variant>
      <vt:variant>
        <vt:i4>5</vt:i4>
      </vt:variant>
      <vt:variant>
        <vt:lpwstr>mailto:grants.diemo@irex.org</vt:lpwstr>
      </vt:variant>
      <vt:variant>
        <vt:lpwstr/>
      </vt:variant>
      <vt:variant>
        <vt:i4>7864347</vt:i4>
      </vt:variant>
      <vt:variant>
        <vt:i4>27</vt:i4>
      </vt:variant>
      <vt:variant>
        <vt:i4>0</vt:i4>
      </vt:variant>
      <vt:variant>
        <vt:i4>5</vt:i4>
      </vt:variant>
      <vt:variant>
        <vt:lpwstr>mailto:grants.diemo@irex.org</vt:lpwstr>
      </vt:variant>
      <vt:variant>
        <vt:lpwstr/>
      </vt:variant>
      <vt:variant>
        <vt:i4>3473515</vt:i4>
      </vt:variant>
      <vt:variant>
        <vt:i4>24</vt:i4>
      </vt:variant>
      <vt:variant>
        <vt:i4>0</vt:i4>
      </vt:variant>
      <vt:variant>
        <vt:i4>5</vt:i4>
      </vt:variant>
      <vt:variant>
        <vt:lpwstr>https://sam.gov/content/entity-registration</vt:lpwstr>
      </vt:variant>
      <vt:variant>
        <vt:lpwstr/>
      </vt:variant>
      <vt:variant>
        <vt:i4>3473515</vt:i4>
      </vt:variant>
      <vt:variant>
        <vt:i4>21</vt:i4>
      </vt:variant>
      <vt:variant>
        <vt:i4>0</vt:i4>
      </vt:variant>
      <vt:variant>
        <vt:i4>5</vt:i4>
      </vt:variant>
      <vt:variant>
        <vt:lpwstr>https://sam.gov/content/entity-registration</vt:lpwstr>
      </vt:variant>
      <vt:variant>
        <vt:lpwstr/>
      </vt:variant>
      <vt:variant>
        <vt:i4>5767256</vt:i4>
      </vt:variant>
      <vt:variant>
        <vt:i4>18</vt:i4>
      </vt:variant>
      <vt:variant>
        <vt:i4>0</vt:i4>
      </vt:variant>
      <vt:variant>
        <vt:i4>5</vt:i4>
      </vt:variant>
      <vt:variant>
        <vt:lpwstr>https://www.youthpower.org/positive-youth-development</vt:lpwstr>
      </vt:variant>
      <vt:variant>
        <vt:lpwstr/>
      </vt:variant>
      <vt:variant>
        <vt:i4>6357089</vt:i4>
      </vt:variant>
      <vt:variant>
        <vt:i4>15</vt:i4>
      </vt:variant>
      <vt:variant>
        <vt:i4>0</vt:i4>
      </vt:variant>
      <vt:variant>
        <vt:i4>5</vt:i4>
      </vt:variant>
      <vt:variant>
        <vt:lpwstr>https://mriemotadiemorazom.org/</vt:lpwstr>
      </vt:variant>
      <vt:variant>
        <vt:lpwstr/>
      </vt:variant>
      <vt:variant>
        <vt:i4>5898316</vt:i4>
      </vt:variant>
      <vt:variant>
        <vt:i4>12</vt:i4>
      </vt:variant>
      <vt:variant>
        <vt:i4>0</vt:i4>
      </vt:variant>
      <vt:variant>
        <vt:i4>5</vt:i4>
      </vt:variant>
      <vt:variant>
        <vt:lpwstr>https://www.ecfr.gov/current/title-2/subtitle-A/chapter-II/part-200/subpart-E</vt:lpwstr>
      </vt:variant>
      <vt:variant>
        <vt:lpwstr/>
      </vt:variant>
      <vt:variant>
        <vt:i4>393234</vt:i4>
      </vt:variant>
      <vt:variant>
        <vt:i4>9</vt:i4>
      </vt:variant>
      <vt:variant>
        <vt:i4>0</vt:i4>
      </vt:variant>
      <vt:variant>
        <vt:i4>5</vt:i4>
      </vt:variant>
      <vt:variant>
        <vt:lpwstr>https://www.usaid.gov/about-us/agency-policy/series-300/references-chapter/303mab</vt:lpwstr>
      </vt:variant>
      <vt:variant>
        <vt:lpwstr/>
      </vt:variant>
      <vt:variant>
        <vt:i4>851994</vt:i4>
      </vt:variant>
      <vt:variant>
        <vt:i4>6</vt:i4>
      </vt:variant>
      <vt:variant>
        <vt:i4>0</vt:i4>
      </vt:variant>
      <vt:variant>
        <vt:i4>5</vt:i4>
      </vt:variant>
      <vt:variant>
        <vt:lpwstr>https://www.ecfr.gov/current/title-2/subtitle-B/chapter-VII/part-700</vt:lpwstr>
      </vt:variant>
      <vt:variant>
        <vt:lpwstr/>
      </vt:variant>
      <vt:variant>
        <vt:i4>3080312</vt:i4>
      </vt:variant>
      <vt:variant>
        <vt:i4>3</vt:i4>
      </vt:variant>
      <vt:variant>
        <vt:i4>0</vt:i4>
      </vt:variant>
      <vt:variant>
        <vt:i4>5</vt:i4>
      </vt:variant>
      <vt:variant>
        <vt:lpwstr>https://www.ecfr.gov/current/title-2/subtitle-A/chapter-II/part-200</vt:lpwstr>
      </vt:variant>
      <vt:variant>
        <vt:lpwstr/>
      </vt:variant>
      <vt:variant>
        <vt:i4>7864347</vt:i4>
      </vt:variant>
      <vt:variant>
        <vt:i4>0</vt:i4>
      </vt:variant>
      <vt:variant>
        <vt:i4>0</vt:i4>
      </vt:variant>
      <vt:variant>
        <vt:i4>5</vt:i4>
      </vt:variant>
      <vt:variant>
        <vt:lpwstr>mailto:grants.diemo@irex.org</vt:lpwstr>
      </vt:variant>
      <vt:variant>
        <vt:lpwstr/>
      </vt:variant>
      <vt:variant>
        <vt:i4>2687026</vt:i4>
      </vt:variant>
      <vt:variant>
        <vt:i4>9</vt:i4>
      </vt:variant>
      <vt:variant>
        <vt:i4>0</vt:i4>
      </vt:variant>
      <vt:variant>
        <vt:i4>5</vt:i4>
      </vt:variant>
      <vt:variant>
        <vt:lpwstr>https://ls.org.ua/en/statements/statement-on-reforming-employment-for-people-with-disabilities/</vt:lpwstr>
      </vt:variant>
      <vt:variant>
        <vt:lpwstr>:~:text=The%20state%20of%20affairs%20regarding,disabilities%20were%20employed%20in%202021</vt:lpwstr>
      </vt:variant>
      <vt:variant>
        <vt:i4>2424874</vt:i4>
      </vt:variant>
      <vt:variant>
        <vt:i4>6</vt:i4>
      </vt:variant>
      <vt:variant>
        <vt:i4>0</vt:i4>
      </vt:variant>
      <vt:variant>
        <vt:i4>5</vt:i4>
      </vt:variant>
      <vt:variant>
        <vt:lpwstr>https://ukranews.com/ua/news/954530-riven-bezrobittya-sered-pratsezdatnyh-osib-z-invalidnistyu-syagaye-85-konfederatsiya-robotodavtsiv</vt:lpwstr>
      </vt:variant>
      <vt:variant>
        <vt:lpwstr/>
      </vt:variant>
      <vt:variant>
        <vt:i4>1310804</vt:i4>
      </vt:variant>
      <vt:variant>
        <vt:i4>3</vt:i4>
      </vt:variant>
      <vt:variant>
        <vt:i4>0</vt:i4>
      </vt:variant>
      <vt:variant>
        <vt:i4>5</vt:i4>
      </vt:variant>
      <vt:variant>
        <vt:lpwstr>https://www.undp.org/uk/ukraine/press-releases/undp-v-ukrayini-vystupaye-za-inklyuziyu-lyudey-z-invalidnistyu-na-zakhodi-oon</vt:lpwstr>
      </vt:variant>
      <vt:variant>
        <vt:lpwstr/>
      </vt:variant>
      <vt:variant>
        <vt:i4>1835038</vt:i4>
      </vt:variant>
      <vt:variant>
        <vt:i4>0</vt:i4>
      </vt:variant>
      <vt:variant>
        <vt:i4>0</vt:i4>
      </vt:variant>
      <vt:variant>
        <vt:i4>5</vt:i4>
      </vt:variant>
      <vt:variant>
        <vt:lpwstr>https://www.undp.org/uk/ukraine/press-releases/yak-zabezpechyty-prava-lyudey-z-invalidnistyu-v-umovakh-viyny</vt:lpwstr>
      </vt:variant>
      <vt:variant>
        <vt:lpwstr/>
      </vt:variant>
      <vt:variant>
        <vt:i4>2687003</vt:i4>
      </vt:variant>
      <vt:variant>
        <vt:i4>6</vt:i4>
      </vt:variant>
      <vt:variant>
        <vt:i4>0</vt:i4>
      </vt:variant>
      <vt:variant>
        <vt:i4>5</vt:i4>
      </vt:variant>
      <vt:variant>
        <vt:lpwstr>mailto:tliubyva@irex.org</vt:lpwstr>
      </vt:variant>
      <vt:variant>
        <vt:lpwstr/>
      </vt:variant>
      <vt:variant>
        <vt:i4>2687003</vt:i4>
      </vt:variant>
      <vt:variant>
        <vt:i4>3</vt:i4>
      </vt:variant>
      <vt:variant>
        <vt:i4>0</vt:i4>
      </vt:variant>
      <vt:variant>
        <vt:i4>5</vt:i4>
      </vt:variant>
      <vt:variant>
        <vt:lpwstr>mailto:tliubyva@irex.org</vt:lpwstr>
      </vt:variant>
      <vt:variant>
        <vt:lpwstr/>
      </vt:variant>
      <vt:variant>
        <vt:i4>2687003</vt:i4>
      </vt:variant>
      <vt:variant>
        <vt:i4>0</vt:i4>
      </vt:variant>
      <vt:variant>
        <vt:i4>0</vt:i4>
      </vt:variant>
      <vt:variant>
        <vt:i4>5</vt:i4>
      </vt:variant>
      <vt:variant>
        <vt:lpwstr>mailto:tliubyva@irex.org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Markevych</dc:creator>
  <cp:keywords/>
  <dc:description/>
  <cp:lastModifiedBy>Anzhelika Skopenko</cp:lastModifiedBy>
  <cp:revision>4</cp:revision>
  <dcterms:created xsi:type="dcterms:W3CDTF">2024-07-08T11:25:00Z</dcterms:created>
  <dcterms:modified xsi:type="dcterms:W3CDTF">2024-07-08T11:26:00Z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0x01010073A2C6364AC74844B0AC1A917AF65F1D</vt:lpwstr>
  </property>
  <property fmtid="{D5CDD505-2E9C-101B-9397-08002B2CF9AE}" pid="3" name="Programs">
    <vt:lpwstr>1;#2090|bc07ae6d-31af-430f-807d-a56761a27e6d</vt:lpwstr>
  </property>
  <property fmtid="{D5CDD505-2E9C-101B-9397-08002B2CF9AE}" pid="4" name="MediaServiceImageTags">
    <vt:lpwstr/>
  </property>
  <property fmtid="{D5CDD505-2E9C-101B-9397-08002B2CF9AE}" pid="5" name="Country">
    <vt:lpwstr>2;#Ukraine|6c0a03d6-d55a-453f-ac0b-6a8efd2ac28e</vt:lpwstr>
  </property>
</Properties>
</file>