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45" w:rsidRPr="00763ED7" w:rsidRDefault="00667C45" w:rsidP="00FD4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63ED7">
        <w:rPr>
          <w:rFonts w:ascii="Times New Roman" w:hAnsi="Times New Roman"/>
          <w:b/>
          <w:sz w:val="24"/>
          <w:szCs w:val="24"/>
          <w:lang w:val="uk-UA" w:eastAsia="ru-RU"/>
        </w:rPr>
        <w:t xml:space="preserve">Інформація про об’єкт </w:t>
      </w:r>
    </w:p>
    <w:p w:rsidR="00667C45" w:rsidRPr="002B63E3" w:rsidRDefault="00667C45" w:rsidP="00FD48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426"/>
        <w:gridCol w:w="1096"/>
        <w:gridCol w:w="1364"/>
        <w:gridCol w:w="3198"/>
        <w:gridCol w:w="1479"/>
        <w:gridCol w:w="1259"/>
      </w:tblGrid>
      <w:tr w:rsidR="00667C45" w:rsidRPr="00385AF3" w:rsidTr="002B63E3">
        <w:tc>
          <w:tcPr>
            <w:tcW w:w="2523" w:type="dxa"/>
            <w:gridSpan w:val="3"/>
          </w:tcPr>
          <w:p w:rsidR="00667C45" w:rsidRPr="00385AF3" w:rsidRDefault="00667C45" w:rsidP="00CF21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Номер справи об’єкта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667C45" w:rsidRPr="00385AF3" w:rsidTr="00A715E4">
        <w:trPr>
          <w:gridBefore w:val="1"/>
          <w:trHeight w:val="2473"/>
        </w:trPr>
        <w:tc>
          <w:tcPr>
            <w:tcW w:w="2523" w:type="dxa"/>
            <w:gridSpan w:val="2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Найменування об’єкта</w:t>
            </w:r>
          </w:p>
        </w:tc>
        <w:tc>
          <w:tcPr>
            <w:tcW w:w="7305" w:type="dxa"/>
            <w:gridSpan w:val="4"/>
          </w:tcPr>
          <w:tbl>
            <w:tblPr>
              <w:tblW w:w="0" w:type="auto"/>
              <w:tblLayout w:type="fixed"/>
              <w:tblLook w:val="0000"/>
            </w:tblPr>
            <w:tblGrid>
              <w:gridCol w:w="7017"/>
            </w:tblGrid>
            <w:tr w:rsidR="00667C45" w:rsidRPr="00FA51F8" w:rsidTr="00FA51F8">
              <w:trPr>
                <w:trHeight w:val="3192"/>
              </w:trPr>
              <w:tc>
                <w:tcPr>
                  <w:tcW w:w="7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7C45" w:rsidRPr="00405C94" w:rsidRDefault="00667C45" w:rsidP="00FA5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A51F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5C94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Окреме майно Овечацького місця провадження діяльності та зберігання спирту ДП “Укрспирт” у складі: </w:t>
                  </w:r>
                </w:p>
                <w:p w:rsidR="00667C45" w:rsidRPr="00405C94" w:rsidRDefault="00667C45" w:rsidP="00FA5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05C9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(090028) Артсвердловина,2 </w:t>
                  </w:r>
                </w:p>
                <w:p w:rsidR="00667C45" w:rsidRPr="00405C94" w:rsidRDefault="00667C45" w:rsidP="00FA5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05C9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(090027) Артсвердловина,1 </w:t>
                  </w:r>
                </w:p>
                <w:p w:rsidR="00667C45" w:rsidRPr="00405C94" w:rsidRDefault="00667C45" w:rsidP="00FA5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05C9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(090011) Будівля головного корпусу, А (загал. п. 3379,5 кв.м.) </w:t>
                  </w:r>
                </w:p>
                <w:p w:rsidR="00667C45" w:rsidRPr="00405C94" w:rsidRDefault="00667C45" w:rsidP="00FA5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05C9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(090035) Будівля головного корпусу, А3 (загал. п. 421,9 кв.м.) </w:t>
                  </w:r>
                </w:p>
                <w:tbl>
                  <w:tblPr>
                    <w:tblW w:w="6771" w:type="dxa"/>
                    <w:tblLayout w:type="fixed"/>
                    <w:tblLook w:val="0000"/>
                  </w:tblPr>
                  <w:tblGrid>
                    <w:gridCol w:w="6771"/>
                  </w:tblGrid>
                  <w:tr w:rsidR="00667C45" w:rsidRPr="00405C94" w:rsidTr="00FA51F8">
                    <w:trPr>
                      <w:trHeight w:val="752"/>
                    </w:trPr>
                    <w:tc>
                      <w:tcPr>
                        <w:tcW w:w="6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7C45" w:rsidRPr="00405C94" w:rsidRDefault="00667C45" w:rsidP="00FA51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val="uk-UA" w:eastAsia="ru-RU"/>
                          </w:rPr>
                        </w:pPr>
                        <w:r w:rsidRPr="00405C94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 xml:space="preserve">(090007) Будівля дизельної станції з насосною перекачки мазуту , Б (загал. п. 61,2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(090016) Будівля гаража з матеріальним складом, Г (загал. п. 485,7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(090010) Будівля гаража з матеріальним складом, Г1 (загал. п. 103,1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(090003) Будівля гаража, Г2 (загал. п. 47,8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(090015) Будівля матеріального складу, Д (загал. п. 651,6 кв.м.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(090014) Будівля котельні, Ж (загал. п. 600,8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(090013) Прибудова, Ж1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(090004) Будівля адмінбудинку,3 (загал. п. 482,3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(090020) Будівля прохідної, К (загал. п. 67,2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(090008) Будівля вагової , Л (загал. п. 34,8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(090022) Будівля спиртосховища, М (загал. п. 344,5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(090044) Будівля градірні з насосною станцією оборотного водопостачання, Н (загал. п. 41,7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(090019) Будівля складу з підробним відділенням, О, О1, О2 (загал. п. 940,4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(090012) Будівля зерноскладу, П (загал. п. 1549,9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(090023) Будівля контори, С (загал. п. 158,3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(090085) Будівля складу ПММ, У (загал. п. 130,2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(090002) Будівля автогаража, Щ (загал. п. 419,3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(090064) Огорожа,1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(090031) Бесідка для криниці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(090032) Басейн, З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(090090) Туалет , Є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(090024) Туалет, Ю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(090029) Чан для зливу барди, Ш (загал. п. 140,5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(090095) Чан для мазуту, Х (загал. п. 215,8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(090094) Чан для мазуту, Ч (загал. п. 218,4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(090005) Будівля трансформаторної підстанції, И (загал. п. 48,7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(090006) Будівля кислотного відділення, І (загал. п. 32,8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(090033) Піднавіс для зберігання солі, Ї (загал. п. 17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(090104) Паропровід в підвал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(090059) Криниця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(090018) Будівля дизельної станції з насосною перекачки мазуту, Б (насосна перекачки мазуту) (загал. п. 23,7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(090086) Навіс, Ф </w:t>
                        </w:r>
                      </w:p>
                      <w:p w:rsidR="00667C45" w:rsidRPr="00405C94" w:rsidRDefault="00667C45" w:rsidP="00FA51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(090009) Будівля водонасосної станції , А (загал. п. 42,7 кв.м.)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(090093) Чан для мазуту </w:t>
                        </w:r>
                        <w:smartTag w:uri="urn:schemas-microsoft-com:office:smarttags" w:element="metricconverter">
                          <w:smartTagPr>
                            <w:attr w:name="ProductID" w:val="15,59 куб. м"/>
                          </w:smartTagPr>
                          <w:r w:rsidRPr="00405C94">
                            <w:rPr>
                              <w:sz w:val="22"/>
                              <w:szCs w:val="22"/>
                            </w:rPr>
                            <w:t>15,59 куб. м</w:t>
                          </w:r>
                        </w:smartTag>
                        <w:r w:rsidRPr="00405C94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(090021) Склад зрідженого газу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(090025) Автомагістраль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(090026) Алея біля криниці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(090030) Бесідка (місце для куріння)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(090034) Варочний апарат безперебійної дії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(090036) Відстійник очисних споруд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(090037) Ворота біля зерносклада 1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(090038) Ворота біля зерноскладу 2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(090039) Ворота біля ЗТП 331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(090040) Ворота біля ПММ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(090041) Ворота біля прохідної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(090042) Ворота в тер. з-ду біля матеріального складу №2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(090043) Ворота в тер. з-ду біля теслярської майстерні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(090045) Димоход котельні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(090046) Дорога по вул.Жовтнева 1322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(090047) Ємність для резервної води №1 др.бродил.відд.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(090048) Ємність для резервної води №2 др.бродил.відд.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(090049) Ємність для ферментів №1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(090050) Ємність для ферментів №2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(090051) Ємність для ферментів №3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(090052) Ємність для ферментів №4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(090053) Ємність забору гарячої води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(090054) Ємність забору гарячої води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(090055) Ємність холодної води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(090056) Каналізаційна система очисних споруд 2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(090057) Катодна станція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(090058) Кислородна будка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(090060) Огорожа із залізоб. плит в терит. заводу 254 п.м.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(090061) Огорожа в території заводу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(090062) Огорожа з декор. оздоб. біля прохідної 36 п.м.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(090063) Огорожа з ракушника біля складу ПММ 56 п.м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(090065) Огорожа камін. біля зерноск. з підр.від. -54 п.м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(090066) Огорожа камінна біля спиртосховища -98 п.м.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(090067) Огорожа камінна з декоративним оздобленням прохідна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(090068) Огорожа перед гол. корпусом </w:t>
                        </w:r>
                        <w:smartTag w:uri="urn:schemas-microsoft-com:office:smarttags" w:element="metricconverter">
                          <w:smartTagPr>
                            <w:attr w:name="ProductID" w:val="242 м"/>
                          </w:smartTagPr>
                          <w:r w:rsidRPr="00405C94">
                            <w:rPr>
                              <w:sz w:val="22"/>
                              <w:szCs w:val="22"/>
                            </w:rPr>
                            <w:t>242 м</w:t>
                          </w:r>
                        </w:smartTag>
                        <w:r w:rsidRPr="00405C94">
                          <w:rPr>
                            <w:sz w:val="22"/>
                            <w:szCs w:val="22"/>
                          </w:rPr>
                          <w:t xml:space="preserve">.п.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(090069) Пересувна бочка для води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(090070) Під’їздна дорога та площадка біля видачі барди 3304кв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(090071) Плотина земляна </w:t>
                        </w:r>
                        <w:smartTag w:uri="urn:schemas-microsoft-com:office:smarttags" w:element="metricconverter">
                          <w:smartTagPr>
                            <w:attr w:name="ProductID" w:val="120 м"/>
                          </w:smartTagPr>
                          <w:r w:rsidRPr="00405C94">
                            <w:rPr>
                              <w:sz w:val="22"/>
                              <w:szCs w:val="22"/>
                            </w:rPr>
                            <w:t>120 м</w:t>
                          </w:r>
                        </w:smartTag>
                        <w:r w:rsidRPr="00405C94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(090072) Плотина земляна </w:t>
                        </w:r>
                        <w:smartTag w:uri="urn:schemas-microsoft-com:office:smarttags" w:element="metricconverter">
                          <w:smartTagPr>
                            <w:attr w:name="ProductID" w:val="150 м"/>
                          </w:smartTagPr>
                          <w:r w:rsidRPr="00405C94">
                            <w:rPr>
                              <w:sz w:val="22"/>
                              <w:szCs w:val="22"/>
                            </w:rPr>
                            <w:t>150 м</w:t>
                          </w:r>
                        </w:smartTag>
                        <w:r w:rsidRPr="00405C94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:rsidR="00667C45" w:rsidRPr="00405C94" w:rsidRDefault="00667C45" w:rsidP="00FA51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(090073) Площ. і доріжка біля павільйона-склада 298 кв.м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(090074) Площадка біля адмінбудинку 510 кв.м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(090075) Площадка біля центрального входу 2460 кв.м.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(090076) Площадка для стоянки авто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>(090077) Пожежна ємність у-</w:t>
                        </w:r>
                        <w:smartTag w:uri="urn:schemas-microsoft-com:office:smarttags" w:element="metricconverter">
                          <w:smartTagPr>
                            <w:attr w:name="ProductID" w:val="71 174 м"/>
                          </w:smartTagPr>
                          <w:r w:rsidRPr="00405C94">
                            <w:rPr>
                              <w:sz w:val="22"/>
                              <w:szCs w:val="22"/>
                            </w:rPr>
                            <w:t>71 174 м</w:t>
                          </w:r>
                        </w:smartTag>
                        <w:r w:rsidRPr="00405C94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(090078) Резервуар №1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(090079) Резервуар №2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(090080) Резервуар №3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(090081) Резервуар №4 (ЕАФ)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(090082) Резервуар №5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(090083) Резервуар для зберігання спиртопродуктів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(090084) Резервуар ПММ 06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(090087) Територія заводу 1040 кв.м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(090088) Тротуарна площадка біля прохідної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(090089) Туалет № 3 біля адмінбудинку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(090091) Фундамент для забору по вул. Жовтневій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(090092) Чан для зливу барди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(090096) Чан для ПММ 1 (бензин)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(090097) Чан для ПММ 2 (бензин)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(090098) Чан для ПММ 3 (бензин)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(090099) Кабель АВВГ 3х185+1х95 підробне відділення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(090100) Клапан 25-У D80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(090101) Комунікації в варочному відділенні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(090102) Конденсатопровід170 п.м 60,3х3від апар. в котельню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(090103) Паропровід в котельні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(090105) Передаточна ємність 40 куб.м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(090106) Повітряна силова лінія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(090107) Труба конденсата </w:t>
                        </w:r>
                        <w:smartTag w:uri="urn:schemas-microsoft-com:office:smarttags" w:element="metricconverter">
                          <w:smartTagPr>
                            <w:attr w:name="ProductID" w:val="95 м"/>
                          </w:smartTagPr>
                          <w:r w:rsidRPr="00405C94">
                            <w:rPr>
                              <w:sz w:val="22"/>
                              <w:szCs w:val="22"/>
                            </w:rPr>
                            <w:t>95 м</w:t>
                          </w:r>
                        </w:smartTag>
                        <w:r w:rsidRPr="00405C94">
                          <w:rPr>
                            <w:sz w:val="22"/>
                            <w:szCs w:val="22"/>
                          </w:rPr>
                          <w:t xml:space="preserve"> нерж. апар-котел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(090108) Трубопровід барди(в.т.ч.нерж.труб-d76-60м.п.)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(090109) Трубопровід води до ректифікації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(090110) Трубопровід нержавіючий подачі бражки з чанів д. 100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(090111) Трубопровід очисних споруд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(090112) Трубопровід рециркуляції бражки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(090113) Трубопровід спирту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(090114) Автомат 3-фазний 200 А(1)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(090115) Автомат 3-фазний 200 А(2)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(090116) Автомат 3-фазний 400 А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(090117) Автомат 3-фазний 630 А(1) </w:t>
                        </w:r>
                      </w:p>
                      <w:p w:rsidR="00667C45" w:rsidRPr="00405C94" w:rsidRDefault="00667C45" w:rsidP="00FA51F8">
                        <w:pPr>
                          <w:pStyle w:val="Default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(090118) Автомат шкафний 3-фазний 400-А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(090119) Автомат.перем. напр. (АВР)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(090121) Автоматика регулір.плотності замісу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(090122) Автоматичний регулятор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(090123) Автопідйомник ГУАР-15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(090124) Апарат для мех-ферментної обробки (нижній оцукрювач)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(090125) Бардорегулятор(н)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(090126) Батарейний циклон з шлюзовим затвором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(090127) Бітономішалка(2)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(090128) Блок безперебійного живлення(2014)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(090129) Бражна колона (22 тарілки)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(090130) Бродильний чан (10)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(090131) Бродильний чан з мішалкою(1)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(090132) Бродильний чан з мішалкою(2)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(090133) Бродильний чан з мішалкою(3)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(090134) Бродильний чан з мішалкою(4)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(090135) Бродильний чан з мішалкою(5)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(090136) Бродильний чан з мішалкою(6)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(090137) Бродильний чан з мішалкою(7)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(090138) Бродильний чан з мішалкою(8)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(090139) Бродильний чан з мішалкою(9)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(090140) Бункер верхній 15.5 куб.м.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(090141) Бункер для зерна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(090142) Бункер для зерна 15 куб.м.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(090143) Бункер для зерна 16 куб.м.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(090144) Ваги 30 т.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(090145) Ваги(1)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(090146) Вакуум.оцукрювач 6,4 куб.м з ел.дв.7,5\3000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(090147) Вентилятор В-06-300(1)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(090148) Вентилятор ВНД №1 з ел. дв. 3 квт б/у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(090149) Вентилятор ВНД №2 з ел. дв. 3 квт б/у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(090150) Вентилятор ВНД №3 з ел. дв. 3 квт б/у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(090151) Вентилятор В-06-300-5А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(090152) Вентилятор В-06-300(2)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(090153) Вентилятор В-06-300(3)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(090154) Вентилятор В-06-300(4)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(090155) Вентилятор В-06-300(5)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(090156) Вентилятор В-06-300(6)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(090157) Вентилятор В-06-300(7)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(090158) Вентилятор високого тиску №10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(090159) Вентилятор ВЦН-70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(090160) Верхня галерея(склад №1)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(090161) Видержувач маси 15 куб.м.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(090162) Випарна камера пара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(090163) Випромінювач зварювальний ВД -306 С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(090164) Випрям.звар. ВС-300 Б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(090165) Водовідокрімлювач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(090166) Водонагрів. ємк. 2 куб.м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(090167) Вузол приводу чанка замісу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(090168) Газоаналізатор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(090169) Гориз.фрезерний станок з ел.дв. 5кВт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(090170) Датчик різниці тиску Метран- 100ДД 1440-02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(090171) Датчик тиску газу РС-28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(090172) Деаратор Д-25 (котельна)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(090173) Деревообробний станок з ел.дв. 10 кВт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(090174) Дефлегматор бражної колони F-40 кв.м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(090175) Дефлегматор до ректифік.колони F-44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uk-UA"/>
                          </w:rPr>
                          <w:t xml:space="preserve">(090176) Дефлегматор ЕК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F</w:t>
                        </w:r>
                        <w:r w:rsidRPr="00405C94">
                          <w:rPr>
                            <w:sz w:val="22"/>
                            <w:szCs w:val="22"/>
                            <w:lang w:val="uk-UA"/>
                          </w:rPr>
                          <w:t xml:space="preserve">=31 кв.м мідь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uk-UA"/>
                          </w:rPr>
                          <w:t>(090177) Дефлегматор епюрац.колони №1-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F</w:t>
                        </w:r>
                        <w:r w:rsidRPr="00405C94">
                          <w:rPr>
                            <w:sz w:val="22"/>
                            <w:szCs w:val="22"/>
                            <w:lang w:val="uk-UA"/>
                          </w:rPr>
                          <w:t xml:space="preserve">40 кв.м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(090178) Дефлегматор ректиф. колони F-44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(090179) Дефлегматор ректифікаційноі колони №3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(090180) Дефлегматор РК F-40 кв.м н/ж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(090181) Димосос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(090182) Димосос ДН 10 лів.225-1 з ел.двиг.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(090183) Димосос ДН-8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(090184) Добова ємність для зерна 74,348 куб.м.(Наружна)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(090185) Дріжджанка 16 куб.м. з мішалкою(1)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(090186) Дріжджанка 16 куб.м. з мішалкою(2)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(090187) Дріжджанка 16 куб.м. з мішалкою(3)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(090188) Дріжджанка 16 куб.м. з мішалкою(4)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(090189) Дріжджанка 16 куб.м. з мішалкою(5)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(090190) Дріжджанка 16 куб.м. з мішалкою(6)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(090191) Дробилка ДДМ-5(1)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(090192) Дробилка ДДМ-5(2)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(090193) Дробілка ДДМ-5 (1) б/у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(090194) Дробілка-Д3-3-02(б/у)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(090195) Дутьєвий вентилятор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(090196) Економайзер ЕБІ-300 до ДКВР 10/13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(090197) Економайзер-ЕБІ-300 до ДКВР 16/13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(090199) Електрична таль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(090200) Електродвигун 5,5 /1500 АНММ112М4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(090201) Електродвигун 55 кВт/1500 б/у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(090203) Електрощит розподільний ЩО-59(1)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(090204) Електрощит розподільний ЩО-59(2)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(090205) Електрощит розподільний ЩО-59(3)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(090206) Електрощит розподільний ЩО-59(4)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(090207) Електрощитова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(090208) Епюраційна колона (42 тарілки)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(090209) Ємність барди №1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(090210) Ємність барди №2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(090211) Ємність води 15 куб.м №1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(090212) Ємність води 15 куб.м №2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(090213) Ємність конденсату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(090214) Ємність маси №1 (ГДФО №1) б/у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(090215) Ємність маси №1 (ГДФО №2) б/у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(090216) Заборний приямок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(090217) Заточний станок №1 б/у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(090218) Заточний станок №2 б/у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(090219) Заточний станок №3 б/у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(090220) Збірник гарячоі води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(090221) Збірник конденсату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(090222) Збірник промивноі води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(090223) Збірник сивушного масла(1)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(090224) Збірник сивушного масла(2) </w:t>
                        </w:r>
                      </w:p>
                      <w:p w:rsidR="00667C45" w:rsidRPr="00405C94" w:rsidRDefault="00667C45" w:rsidP="00F842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(090225) Збірник холодноі води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(090227) Індукційний витратомір(1)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(090228) Інжектор барди(1)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(090229) Кавітатор з ел.двиг.37 квт(1)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(090230) Кавітатор з ел.двиг.37 квт(2)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(090231) Кавітатор з ел.двиг.37 квт(3)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(090232) Кип'ятильник епюраційноі колони №1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(090233) Кип'ятильник епюраційноі колони №2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(090234) Кип'ятильник ректифіційноі колони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(090235) Клапан ESPA ДУ-50 з ел.приводом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(090236) Клапан ДУ -80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(090237) Колонка конценр.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(090238) Компрес. устан.СО-243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(090239) Компресор 4ВУ 15/9 кв.м.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(090240) Компресор вуглекислоти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(090241) Компресор ЦКС 5-25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(090242) Компресор_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(090243) Компресор-25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(090244) Комунікація підведення води з артскважини на дробілку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(090245) Конвеєр галереї(склад №1)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(090246) Конден.F-20 кв.м підігріву або охол. рідини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(090247) Конденс. F-10 кв.м підігріву або охолод.рідини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(090248) Конденс.устан. з автом. регулір.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(090249) Конденсат. ректифікаційноі колони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(090250) Конденсат. концен. кол.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(090251) Конденсатовідводчик діаметр 30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(090252) Конденсатовідводчик діаметр 40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(090253) Конденсатовідводчик діаметр 50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(090254) Конденсатор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(090255) Конденсатор(1)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(090256) Конденсатор(2)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(090257) Котел емальовнийі-1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(090258) Котел емальовнийі-2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(090259) Котел КСТ-16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(090260) КШП-5 (б/у)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(090261) Лінейна панель ЩО-70-3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(090262) Магнітний сепаратор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(090263) Мазутний насос(1)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(090264) Мазутний насос(2)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(090265) Мазутний насос(3)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(090266) Масляний вимикач №1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(090267) Масляний вимикач №2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(090268) МІК-51-01-03(1)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(090269) МІК-51-01-03(2)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(090270) МІК-51-01-03(3)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(090271) Мікропроцес.регул. МІК-51-01-03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(090272) Мікропроцесор "Мікрол" МТР-8(1) </w:t>
                        </w:r>
                      </w:p>
                      <w:p w:rsidR="00667C45" w:rsidRPr="00405C94" w:rsidRDefault="00667C45" w:rsidP="00F842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(090273) Мікропроцесорний регулятор МТР-8-15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(090274) Мішалка з ел. двиг.5,5 квт на апарат ГДФО №1 б/у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(090275) Мішалка з ел. двиг.5,5 квт на апарат ГДФО №2 б/у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(090276) Молоткова дробилка ДДМ-5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(090277) Мотор-редуктор з мішалкою 13 квт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(090278) Навантажувач КШП-5(1)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(090279) Навантажувач КШП-5(2)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(090280) Навантажувач КШП-6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(090281) Напірна ємкість пром.в.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(090282) Напірний збірний конден.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(090283) Насос EVM |18 12 F5 |1.1 IES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(090284) Насос WILO з байпасом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(090285) Насос АНВ 12,5 №1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(090286) Насос ЗМА -40-20/5,5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(090287) Насос СГФ25/120К з ел.двиг 15/-відстійник очисних споруд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(090288) Насос -грязевик з ел.двиг.2,2 квт /інвентир.2009р/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(090289) Насос -грязевик насосної перекачки мазута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(090290) Насос -дисмембратор №1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(090291) Насос -дисмембратор №2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(090292) Насос 100-65-20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(090293) Насос 16-160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(090294) Насос 20/24 ЯСЦА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(090295) Насос 3 М 40-200/5,5 викачки барди №2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(090296) Насос 3М/А 40-200/7,5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(090297) Насос 86/66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(090298) Насос DWO-200M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(090299) Насос DWO-40 чанок замісу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(090301) Насос вакуумний ВВН 6/0,4 з електродвигуном 15кВт/1500об.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(090302) Насос ВВН-12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(090303) Насос ВВН-6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(090304) Насос ВД К-2175 ТЗ (2014)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(090305) Насос ВДК 175 Т (апаратне відділення)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(090306) Насос викачки маси №1 3М -40 200 \5,5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(090307) Насос викачки маси №2 DWO-400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(090308) Насос ВМ-65-200/18,5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(090309) Насос ВМ-65-200/22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(090310) Насос ВМ-65-200/32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(090311) Насос води ЦВК 1,1 квт 3000 об/хв (викачки сивушного масла)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(090312) Насос глибинний ЦВ-16-140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(090313) Насос глибинний ЦВ-16-140(2013)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(090314) Насос ДWO-400-1 (молочний)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(090315) Насос для спирту КМ 65-50-160 з електродвигуном 5,5кВт/3000об.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(090316) Насос ЕМ - 40-200/5,5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(090318) Насос ЕМ-40-200/5,5 (ГДФО) </w:t>
                        </w:r>
                      </w:p>
                      <w:p w:rsidR="00667C45" w:rsidRPr="00405C94" w:rsidRDefault="00667C45" w:rsidP="00F842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(090319) Насос живлення котла АиНС-М38-198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(090320) Насос ЗАМ 200/5,5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(090321) Насос зерна з ел.двиг.13 кв 3000 об/хв б/у №1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(090322) Насос ЗМ 40-200/5,5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(090323) Насос ЗМ-40-200/5,5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(090324) Насос ЗМ-40-200/5,5(1)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(090325) Насос ЗМ-40-200/5,5(2)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(090326) Насос ЗМА -40-200/7,5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(090327) Насос ЗМА-40-200/7,5 викачки з ГДФО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(090329) Насос маси №1 з ел.двиг.7,5х3000 б/у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(090330) Насос маси з ел. дв.5,5х1500 б/у(передаточне)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(090331) Насос маси ЗМА-40-200/5,5 квт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(090332) Насос НМШ-5/25-4/25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(090333) Насос ПДВ 16/20 В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(090334) Насос плунжерний 11гр. з ел.дв. 10 кВт(1)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(090335) Насос плунжерний 11гр. з ел.дв. 10 кВт(2)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(090337) Насос РПА з Ел.дв. 30х1500 б/у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(090338) Насос солі з елект.5,5 квт х1500 об/хв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(090339) Насос трьохплунжерний "Нагема" з ел.дв. 10 кВт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(090340) Насос Х50-32-125 5,5 квт/3000 об/хв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(090341) Насос ЦВК з ел.двиг.13 квт 1500 об/хв (барди №2)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(090342) Насос-мішалка №13М -40 200 \5,5(передаточне)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(090343) Насос-мішалка №2 3 ВМ-65200(передаточне)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(090344) Насос-мішалка з ел.двиг.4,0х3000 б/у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(090345) Норія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(090346) Норія НЦГ 2х20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(090347) Норія НЦГ 50(2)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(090348) Норія_(склад№1)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(090349) Оцукрювач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(090350) Пакувальник для зберігання зерна R-9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(090351) ПальникМДП-400 до ДКВР 10/13 №1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(090352) ПальникМДП-400 до ДКВР 10/13 №2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(090353) Паровий котел ДКВР 10/13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(090354) Паровий котел ДКВР 16/13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(090355) Перетворювач змінного струму(1)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(090356) Перетворювач змінного струму(2)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(090357) Перетворювач тиску ПД100-ДИ-1,6-111-1,01,6МП /Кл 1,0 ОВЕН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(090358) Підвіска ротора №1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(090359) Підвіска ротора №2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(090360) Підвіска ротора №3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(090361) Підігрів підсуш. шару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(090362) Підігрівач бражки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(090363) Підігрівач конденсату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(090364) Підігрівач мазута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(090365) Підігрівач мазуту МП 25/6(1)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(090366) Підігрівач(1)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(090367) Підігрівач(2) </w:t>
                        </w:r>
                      </w:p>
                      <w:p w:rsidR="00667C45" w:rsidRPr="00405C94" w:rsidRDefault="00667C45" w:rsidP="00F842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(090368) Піновловлювач(1)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(090369) Піновловлювач(2)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(090370) Пневматичний молот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(090371) Пневмоелектроперетворювач ПЕП 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(090372) Пневмоелектроперетворювач ПЕП 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(090373) Пускач ПМА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(090376) Пусковий комплекс автоматиз схеми.низьк.темп.розв.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(090378) Регулятор РДУК-100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(090379) Регулятор МІК 51-1(1)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(090380) Ректифікаційна колона (74 тарілки)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(090381) Ресівер повітря №1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(090382) Ресівер повітря №2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(090383) Ресівер повітря №3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(090384) Ресівер повітря №4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(090385) Ресівер повітря №5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(090386) Ресівер очистки повітря №1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(090387) Ресівер очистки повітря №2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(090388) Розп.пункт(електрощит) ПР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(090389) Ротаметр РП-16 ЖУЗ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(090390) Рубильник -400Аз розподільчим пунктом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(090391) Свердлувальний станок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(090392) Свердлувальний станок TVV 230v 450 ват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(090393) Сверлильний станок горизонтальний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(090394) Сепаратор бражки №1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(090395) Сепаратор бражки №2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(090396) Сепаратор магнітний Б8-БМП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(090397) Сепаратор магнітний БМП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(090398) Сепаратор непр.продуву котлів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(090399) Сигналізатор СТВ 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(090400) Сигналізатор СТВ 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(090401) Сигналізатор СТВ (3)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(090402) Сигналізатор СТВ (4)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(090403) Сигналізатор СТВ (5)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(090404) Сигналізатор СТВ 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(090405) Сигналізатор СТВ 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(090406) Сигналізатор СТВ (3)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(090407) Сигналізатор СТВ (6)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(090408) Сигналізатор СТВ (7)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(090409) Система підігріву бражноі колони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(090410) Спиртоловушка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(090411) Спиртоловушка епюраційноі колони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(090412) Спиртоловушка конц. колони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(090413) Спиртоловушка нова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(090414) Спиртоловушка_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(090415) Стабілізатор витрат зерна СРЗ-5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(090416) Станок циркулярний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(090417) Таль 1 тона </w:t>
                        </w:r>
                      </w:p>
                      <w:p w:rsidR="00667C45" w:rsidRPr="00405C94" w:rsidRDefault="00667C45" w:rsidP="00F842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(090418) Таль 3 тони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(090419) Таль 3Т/3М важільна ланцюгова (стаціонарна)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(090420) Таль 5 тон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(090421) Теплообмінник конц. кол.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(090422) Теплообмінник типу "труба в трубі"(1)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(090423) Теплообмінник типу "труба в трубі"(2)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(090424) Теплообмінник типу "труба в трубі"(3)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(090425) Теплообмінник(1) спірал.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(090426) Токарний станок 1К-62 з ел.дв. 10 кВт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(090427) Токарний станок(1)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(090428) Токарний станок(2)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(090429) Транспортна галерея (склад№1)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(090430) Трансформатор сил 630 Ква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(090431) Трансформатор силовий 630 кВа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(090432) Трасформатор напруги НОМ-10(1)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(090433) Трасформатор напруги НОМ-10(2)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(090434) фільтр грубої очистки №1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(090435) фільтр грубої очистки №2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(090436) Фільтр мазуту тонкої очистки(1)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(090437) Фільтр мазуту тонкої очистки(2)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(090438) Фільтр механ.ХВО(1)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(090439) Фільтр механ.ХВО(2)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(090440) Фільтр натрій-катіоновий(1)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(090441) Фільтр натрій-катіоновий(2)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(090442) Фільтр натрій-катіоновий(3)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(090443) Фільтр натрій-катіоновий(4)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(090444) Холодил.сив.масла F-13 кв.м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(090445) Холодильник спирту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(090446) Чан для ЕАФ 1000 дал.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(090447) Чан для спирту 3200 дал.(1)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(090448) Чан для спирту 3200 дал.(2)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(090449) Чан для спирту 350 дал.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(090450) Чан для спирту 650 дал.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(090451) Чан для спирту 807 дал.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(090452) Чан для спирту 950 дал.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(090453) Чан замісу 3 куб. (передаточне)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(090454) Чанок для замісу №3 з мішалкою 5 куб.м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(090455) Чанок замісу ел.дв.3квт 1500об\хв б/у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(090456) Чанок замісу передаточний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(090457) Шкафний автомат 400 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(090458) Щит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(090459) Щит контрольний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(090460) Щит автоматики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(090461) Щит розподільний СП-7(1)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(090462) Щит розподільний СП-7(2)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(090463) Ячейка розподільна КСО-366(1)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(090464) Ячейка розподільна КСО-366(2)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(090465) Ячейка розподільна КСО-366(3) </w:t>
                        </w:r>
                      </w:p>
                      <w:p w:rsidR="00667C45" w:rsidRPr="00405C94" w:rsidRDefault="00667C45" w:rsidP="00F842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(090466) Ячейка розподільна КСО-366(4)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uk-UA"/>
                          </w:rPr>
                          <w:t xml:space="preserve">(090467) Автоматизація і комп,ютиризація котельні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uk-UA"/>
                          </w:rPr>
                          <w:t xml:space="preserve">(090470) Багатофункц.копіров.апарат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MFP</w:t>
                        </w:r>
                        <w:r w:rsidRPr="00405C94">
                          <w:rPr>
                            <w:sz w:val="22"/>
                            <w:szCs w:val="22"/>
                            <w:lang w:val="uk-UA"/>
                          </w:rPr>
                          <w:t xml:space="preserve"> М-1005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(090471)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Блок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живлення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UPS ( l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до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комп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.1) Mustek PowerMust 1000 NET Guard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(090472) Блок живлення UPS 1000va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(090474) Витратомір конденсата ИРЖ -3,2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(090475) Жорсткий диск 80 Gb 7200 UDMA\100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(090476) Комп,ютер АМД А4-4020/Х2/4 Gb|500Gb|АТХ 400W| без ПЗ ,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(090477) Комп.ютер Іntel G-530 ASUSP 8H61-1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(090480) Комп'ютер AMD A4-4020/X2/4Gb/500Gb/ATX400W/без ПЗ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(090483) Комп'ютер CELERON Д 2,5/мв(1)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(090484) Комп'ютер CELERON Д 2,5/мв(3)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(090486)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Комп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'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ютер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Celeron850/Samsung15"/128MB/20Gb (5)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(090487)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Комп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'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ютер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Celeron850/Samsung15"/128MB/20Gb (6)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(090488)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Комп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'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ютер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Intel G1620 |4096|500Gb\DWD(2014)1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(090489)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Комп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'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ютер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Intel G1620 |4096|500Gb\DWD(2014)2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(090490)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Комп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'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ютер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INTEl G-550/4096MB/500 Gb/DVD- RW/Keub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(090491)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Комп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'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ютер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P4-1,5GHc/Samsung15"/256MB/80Gb/CD-RW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(090492) Комп'ютер PENTIUM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(090493) Комп'ютер PhenomlI 545|Geforse GT240 Gb|4056 DDR2|1Tb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(090498) Модем GSM Cinterion MC 52 IT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(090499) Монітор (до ком 1) "19 LC HannsG HW 191 DR 1440.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(090500) Монітор (до ком 2) "19 LC HannsG HW 191 DR 1440.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(090501) Монітор 17 LCD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(090502) Монітор 22" LG W2253-PF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(090503) Монітор АОС 2216 S 22"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(090504) Ноутбук "Версія з ВДТ-122(блютузом)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(090505) Обчислювач газу "Універсал-2"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(090506) ПК Celeron 1700/Samsung17"/256MB/40Gb(1)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(090507)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ПК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Celeron 1700/Samsung17"/256MB/40Gb(2)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(090508)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ПК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Celeron850/Samsung15"/128MB/20Gb (3)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(090509)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Привід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опт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.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дисків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DVD-RW ASUS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(090510)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Привід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опт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.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дисків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DVD-RW NEC 3540 A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(090511)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Принтер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"Canon LBP-810"(1)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(090512)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Принтер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"Canon LBP-810"(2)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(090513) Принтер CANON LBP-1120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(090514) Принтер HP(1)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(090515) Принтер HP(2)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(090516) Принтер лазерний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(090517) Принтер НР-1018 з кабелем USB та фільтром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(090518) Принтер+сканер+КМА НР3020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(090519) Частотний перетворювач 2,2квт 380 ват </w:t>
                        </w:r>
                      </w:p>
                      <w:p w:rsidR="00667C45" w:rsidRPr="00405C94" w:rsidRDefault="00667C45" w:rsidP="00F842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(090520) Автокран ЗИЛ-133Г КС АВ5706ВІ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(090530) Екскаватор ЄО-2628 17298АВ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(090531) Компресор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(090532) ОДАЗ-93571 Н/П-Б АВ1073ХР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(090533) ОДАЗ-9370 Н/П-Б АВ1072ХР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(090534) ОДАЗ-9370 Н/П-Ц АВ1074ХР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(090535) ОДАЗ-9370 Н/П-Ц АВ1075ХР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(090537) Причіп 2ПТС-4 17299АВ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(090538) Причіп 2ПТС-4М 17300АВ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(090539) Пускозарядне пристрій (теліжка)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(090646) Електропневмоперетворювач 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(090647) Електропневмоперетворювач 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(090648) Електропневмоперетворювач (3)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(090649) Електропневмоперетворювач 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(090650) Електропневмоперетворювач 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(090651) Електропневмоперетворювач (3)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(090652) Електропневмоперетворювач (4)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(090658) Привід оптичних дисків DWD +|RW| LG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(090659) Принтер CANON LВP-2900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(090660) Пускач ПМА -6202 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(090661) Пускач ПМА -6202 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(090663) Сверлильний станок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(090664) Сканер BENG 5300 UCAC ER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(090665)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Тел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.-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факс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PANASONIC KX-FT 78 RU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(090666)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Телефакс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Pahasonic KX -FT 984 UA-B (23539)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(090667) Трансформатор струму ТПЛ 10 30/5(1)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(090668) Трансформатор струму ТПЛ 10 30/5(2)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(090669) Трансформатор струму ТПЛ 10 30/5(3)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(090670) Трансформатор струму ТПЛ 10 30/5(4)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(500303) Колона бражна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(500308) Перетоки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(500490) GPRS модем для побутових лічильників газу ТКБ з датчиком імпульсів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(500492)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Системний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блок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IT-Block G5400Work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(500493)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Монітор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23,6” Iiyama ProLite X2474HV-B1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(500494)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Насосна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станція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МЕТАВО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HWW 4000/25G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(500495)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Системний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блок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IT-Block G5400Work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(500496) Монітор 23,6” Iiyama ProLite X2474HV-B1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(500714) Багатофункційний пристрій БФП Canon imageRUNNER 1435i P31030000000008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(501210) Котел опалювальний газовий стальний типу "Рівнетерм-48"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(501263) Куб РК-ф900 епюраційна колона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(501278) Регулятор тиску РДУК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(501326) Гідродинамічний емульгатор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(501418) Дефлегматор мідь БК F=40 м.кв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(090521) Автомобіль ГАЗ-2705 АВ6111АА </w:t>
                        </w:r>
                      </w:p>
                      <w:p w:rsidR="00667C45" w:rsidRPr="00405C94" w:rsidRDefault="00667C45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(090523) Автомобіль грузовий ЗИЛ-ММЗ-554 АВ5701ВІ </w:t>
                        </w:r>
                      </w:p>
                      <w:p w:rsidR="00667C45" w:rsidRPr="00405C94" w:rsidRDefault="00667C45" w:rsidP="00F842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(090524) Автомобіль грузовий ЗИЛ-ММЗ-554М АВ5048ВІ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(090525) Автомобіль грузовий КАМАЗ-53213 АВ5704ВІ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(090526) Автомобіль грузовий КАМАЗ-5410 АВ5702ВІ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(090528) Автомобіль легковий MAZDA-XEDOS АВ5707ВІ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(090529) Автомобіль легковий ВАЗ-21150 АВ5046ВІ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(090540) Трактор колісний Т-40АМ 18251АВ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(501415) КАМАЗ-5410 вантажний автомобіль (бортовий)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(501417) ГАЗ 53 А вантажний автомобіль(бортовий)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(090541) Автомат для питноі води Кулер V208 XEC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(090542) Автомат для питноі води Кулер У760 СS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(090543) Бензоколонка(1)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(090544) Бензоколонка(2)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(090547) Комплект меблів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(090548) Кондиціонер ВЕКО-018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(090549) Кондиціонер-2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(090550) Кондиціонер-3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(090551) Кондиціонер-5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(090552) Кондиціонер-6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(090553) Кондиціонер-7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(090554) Кондиціонер-8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(090555) Кондиціонер-9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(090556) Кулер для питноі води(1)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(090558) Подаючий механізм МІС -350 (зварювальний агрегат)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(090559) Пробовідбірник(1)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(090560) Різьборіз супертронік-2000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(090561) Ручний гідравлічний трубогиб 318-2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(090562) Стіл ваговий СВ-1-0,8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(090563) Стіл лаб. пристінний СП -1ПШ -К-3-1.5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(090564) Стіл лаб. пристінний СП-2-К-З-1.2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(090565) Телевізор DAEWOO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(090566) Флагшток ( на 3 прапори) біля прохідноі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(090567) Холодильник "Днепр-442"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(090568) ХОЛОДИЛЬНИК "ДНЕПР"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(090569) Шафа лаборат. для посуди ШЛ-2-1,2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(090570) Шафа метал. незгораюча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(090571) Шафа металічна-1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(090572) Шафа металічна-2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(090573) Шафа металічна-3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(090594) Крісло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(090612) Стіл з тумбою (1)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(090613) Стіл з тумбою (2)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(090614) Стіл з тумбою (3)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(090615) Стіл з тумбою (4)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(090616) Стіл з тумбою (5)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(090617) Стіл з тумбою (6)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(090618) Стіл з тумбою (7)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(090619) Стіл з тумбою (8) </w:t>
                        </w:r>
                      </w:p>
                      <w:p w:rsidR="00667C45" w:rsidRPr="00405C94" w:rsidRDefault="00667C45" w:rsidP="00A715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(090620) Стіл з тумбою (9)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(090621) Стіл_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(090628) Тумба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(090637) Шафа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(090574) Автомат 3-фазний 630А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(090575) Автоматиз.сист.комерц.обліку ел.енергіі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(090576) Вага AXIS A 2500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(090577) Вага електронна(1)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(090578) Вага електронна(2)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(090579) Ваги аналітичні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(090580) Випрямляч інвертерний для ручного дугового зварювання(1)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(090581) Випрямляч інвертерний для ручного дугового зварювання(2)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(090582) Вологомір АВЦ -3А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(090583) Дальномір лазерний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(090584) Дозатор ферментів РДЕ(1)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(090585) Дозатор ферментів РДЕ(2)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(090586) Електропневмоперетворювач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(090587) Індукційний витратомір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(090588) Іономер И-160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(090589) Комп'ютеризація дріж.і вар.відд.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(090590) Конвертор RS 232-RS-485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(090591) Контрол.вим.снаряд КС-70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(090592) Контрольний снаряд КС-70 (облік ЕАФ)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(090593) Контрольний снаряд КС-70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(090595) Ліч. газу ЛГ-150-400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(090596) Мікропроцесор "Мікрол" МТР-8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(090597) Мікропроцесорний регулятор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(090598) Мікроскоп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(090599) Мікроскоп Н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(090600) Міні АТС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(090601) Мірник ЕАФ 1 кл. 245,5 дал.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(090602) Мірник сив.масла 1 кл. 52,46 дал.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(090603) Мірник сив.масла 1 кл. 74,92 дал.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(090604) Мірник сив.масла 1 кл. 75,05 дал.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(090605) Мірник спирту 1 кл. 346 дал.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(090606) Мірник спирту 1 кл. 353 дал.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(090607) Мірник спирту 1 кл. 45,90 дал.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(090608) Мірник спирту 1 кл. 75,45 дал.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(090622) Телевізор PHILIPS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(090623) Телевізор SAMSUNG-1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(090624) Телевізор SAMSUNG(1)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(090625) Телевізор SAMSUNG(2)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(090626) Телевізор SAMSUNG(3)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(090627) Телевізор SAMSUNG(4)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(090629) Факс "Панасоник"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(090630) Фотокалориметр </w:t>
                        </w:r>
                      </w:p>
                      <w:p w:rsidR="00667C45" w:rsidRPr="00405C94" w:rsidRDefault="00667C45" w:rsidP="00A715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(090631) Холод. ВЕКО к.дир.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(090632) Холодильник "Атлант"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(090633) Холодильник LG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(090634) Холодильник ВЕКО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(090635) Хромотограф газовий "Кристал-2000М"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(090636) Цукрориметр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(090638) Шкаф розпод.ШСР-5 /автоматика/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(090639) DVD-К 1110 муз.центр Карооке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(090640) Адаптер SCM-381 R S232 -RS485 (щит автоматики)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(090641) Акустична система ALEKS 290 F (пара)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(090643) Блок живлення UPS 600 ВА (6)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(090645) Електронний годинник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(090655) Муз.центр DVD PANASONIK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(090657) Пневмоелектроперетворювач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(090662) Ресивер муз.центр Карооке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(500489) Лічильник газу мембранний Elster BK G6 DN25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(500491) Лічильник електроенергії багатотарифний СТК3-05Q2H6MI Лічильник електроенергії багатотарифний СТК3-05Q2H6MI P10180000000091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(090642) Блок безперебійного живлення(комп.вар.відд)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(090644) Блок перетворення інтерфейса БПІ-485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(090654) Муз.центр DYD-ВВК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(090656) Пилесос Samsung F-41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(090671) Муз. центр XD 55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(500304) Котел Е1/9;газовий фільтр з байпасом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(500305) дизельний генератор ДС-400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(501573) Піч етажерна хлібопекарська </w:t>
                        </w:r>
                      </w:p>
                      <w:p w:rsidR="00667C45" w:rsidRPr="00405C94" w:rsidRDefault="00667C45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(501724) Спеціальний дозвіл на користування надрами </w:t>
                        </w:r>
                      </w:p>
                      <w:p w:rsidR="00667C45" w:rsidRPr="00405C94" w:rsidRDefault="00667C45" w:rsidP="00A715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val="uk-UA" w:eastAsia="ru-RU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(501416) Перехід 1200/1400 н/ж </w:t>
                        </w:r>
                      </w:p>
                    </w:tc>
                  </w:tr>
                </w:tbl>
                <w:p w:rsidR="00667C45" w:rsidRPr="00FA51F8" w:rsidRDefault="00667C45" w:rsidP="00FA51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229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 w:val="restart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 xml:space="preserve">Опис об’єкта 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B0566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</w:rPr>
              <w:t>Будівля головного корпусу, А</w:t>
            </w: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 (А1, А2, А5, а1, ганок, ганок, перехід, М/А)</w:t>
            </w:r>
            <w:r>
              <w:rPr>
                <w:rFonts w:ascii="Times New Roman" w:hAnsi="Times New Roman"/>
                <w:color w:val="000000"/>
                <w:lang w:val="uk-UA"/>
              </w:rPr>
              <w:t>, загальною площею 3379,5 кв.м.</w:t>
            </w: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 Цегляна будівля. Опалення, водовідведення, електроенергія – автономні, є газове постачання.</w:t>
            </w:r>
          </w:p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667C45" w:rsidRPr="00FA51F8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B0566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</w:rPr>
              <w:t>Будівля головного корпусу, А</w:t>
            </w:r>
            <w:r w:rsidRPr="00385AF3">
              <w:rPr>
                <w:rFonts w:ascii="Times New Roman" w:hAnsi="Times New Roman"/>
                <w:color w:val="000000"/>
                <w:lang w:val="uk-UA"/>
              </w:rPr>
              <w:t>3 (А3, А4, а, п/А3, А6, а2), загальною площею 421,9 кв.м. Цегляна будівля. Опалення відсутнє, водовідведення, електроенергія – автономні, газове постачання відсутнє.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Будівля дизельної станції з насосною перекачки мазуту , Б, загальною площею 84,9 кв.м. Цегляна будівля. Опалення, газове постачання, водовідведення – відсутне. Є електроенергія. 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насосної очисних споруд , В, загальною площею 12,2 кв.м. Цегляна будівля. Опалення, газове постачання – відсутне, водовідведення автономне, є електроенергія.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гаража з матеріальним  складом, Г пл.485,7 кв.м. Цегляна будівля. Опалення центральне, водовідведення, газопостачання відсутнє, є електроенергія.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гаража з матеріальним  складом, Г1 пл. 103,1 кв.м. Цегляна будівля. Опалення центральне, водовідведення, газопостачання відсутнє, є електроенергія.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гаража Г2 пл. 47,8 кв.м. Цегляна будівля. Опалення центральне, водовідведення, газопостачання відсутнє, є електроенергія.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матеріального  складу, Д (Д, Д1, Д2), загальною площею 651,6 кв.м. Цегляна будівля. Опалення автономне, водопостачання, відсутнє, є електроенергія та газ.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2E1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котельні, Ж(Ж, ж, ж1) загальною площею 600,8 кв.м. Панель, плити ЖБК. Опалення відсутнє, водовідведення центральне, є електроенергія та газ.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2E1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адмінбудинку, З (З, вхід в підвал, ганок) загальною площею 482,3 кв.м. Цегляна будівля. Опалення, водопостачання - автономне,  є електроенергія та газ.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прохідної, К, загальною площею 67,2 кв.м, ганок. Цегляна будівля. Опалення, водопостачання - автономне,  є електроенергія та газ.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вагової , Л, загальною площею 34,8 кв.м, навіс. Цегляна будівля. Опалення автономне,  водопостачання, газ - відсутні, є електроенергія.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спиртосховища, М, загальною площею 344,5 кв.м, прибудова м1, прибудова м. Цегляна будівля. Опалення центральне,  водопостачання, газ - відсутні, є електроенергія.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градірні з насосною станцією оборотного водопостачання, Н, загальною площею 41,7 кв.м. Цегляна будівля. Опалення, газ -  відсутні,  є водопостачання та електроенергія.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Будівля складу з підробним  </w:t>
            </w:r>
            <w:r w:rsidRPr="00385AF3">
              <w:rPr>
                <w:rFonts w:ascii="Times New Roman" w:hAnsi="Times New Roman"/>
                <w:color w:val="000000"/>
              </w:rPr>
              <w:t>відділенням, О</w:t>
            </w: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 (О, О1, О2)</w:t>
            </w:r>
            <w:r w:rsidRPr="00385AF3">
              <w:rPr>
                <w:rFonts w:ascii="Times New Roman" w:hAnsi="Times New Roman"/>
                <w:color w:val="000000"/>
              </w:rPr>
              <w:t xml:space="preserve">, </w:t>
            </w:r>
            <w:r w:rsidRPr="00385AF3">
              <w:rPr>
                <w:rFonts w:ascii="Times New Roman" w:hAnsi="Times New Roman"/>
                <w:color w:val="000000"/>
                <w:lang w:val="uk-UA"/>
              </w:rPr>
              <w:t>загальною площею 940,4 кв.м. Цегляна будівля. Опалення відсутнє, водовідведення автономне, є електроенергія. Газ відсутній.</w:t>
            </w:r>
          </w:p>
        </w:tc>
      </w:tr>
      <w:tr w:rsidR="00667C45" w:rsidRPr="00385AF3" w:rsidTr="003A471D">
        <w:trPr>
          <w:gridBefore w:val="1"/>
          <w:trHeight w:val="915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2E1639">
            <w:pPr>
              <w:jc w:val="both"/>
              <w:rPr>
                <w:rFonts w:ascii="Times New Roman" w:hAnsi="Times New Roman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</w:rPr>
              <w:t>Будівля зерноскладу, П</w:t>
            </w: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, прибудова п1, навіс п2, загальною площею 1549,9 кв.м. Цегляна будівля. Опалення, водовідведення, газ відсутні, є електроенергія. 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</w:rPr>
              <w:t>Будівля контори, С</w:t>
            </w:r>
            <w:r w:rsidRPr="00385AF3">
              <w:rPr>
                <w:rFonts w:ascii="Times New Roman" w:hAnsi="Times New Roman"/>
                <w:color w:val="000000"/>
                <w:lang w:val="uk-UA"/>
              </w:rPr>
              <w:t>, загальною площею 158,3 кв.м. Цегляна будівля. Опалення автономне, водовідведення відсутнє, є електроенергія та газ.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складу ПММ, У, загальною площею 130,2 кв.м, тамбур у. Цегляна будівля. Опалення, водовідведення, газ відсутні, є електроенергія.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автогаража, Щ , загальною площею 419,3 кв.м. Цегляна будівля. Опалення, водовідведення, газ відсутні, є електроенергія.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Огорожа, 1. З/б плити, 600 м.п.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Криниця, Я. З/б кільця, діаметр 800 мм.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Басейн, 3, пл.84,0 кв.м. Бутовий камінь.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Бесідка для криниці, Р, пл. 11,4 кв.м. Цегла глиняна, покрівля лист оцинкований.</w:t>
            </w:r>
          </w:p>
        </w:tc>
      </w:tr>
      <w:tr w:rsidR="00667C45" w:rsidRPr="00385AF3" w:rsidTr="004B7AAC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667C45" w:rsidRPr="00385AF3" w:rsidRDefault="00667C45">
            <w:pPr>
              <w:outlineLvl w:val="1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Туалет, Є, пл. 13,86 кв.м. Цегла силікатна. Опалення, водовідведення, газ відсутні, є електроенергія.</w:t>
            </w:r>
          </w:p>
        </w:tc>
      </w:tr>
      <w:tr w:rsidR="00667C45" w:rsidRPr="00385AF3" w:rsidTr="004B7AAC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667C45" w:rsidRPr="00385AF3" w:rsidRDefault="00667C45">
            <w:pPr>
              <w:outlineLvl w:val="1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Туалет, Ю, пл. 18,22 кв.м. Цегляна будівля. Опалення, водовідведення, газ відсутні, є електроенергія. </w:t>
            </w:r>
          </w:p>
        </w:tc>
      </w:tr>
      <w:tr w:rsidR="00667C45" w:rsidRPr="00385AF3" w:rsidTr="004B7AAC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667C45" w:rsidRPr="00385AF3" w:rsidRDefault="00667C45">
            <w:pPr>
              <w:outlineLvl w:val="1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Чан для зливу барди, Ш, загальною площею 140,5 кв.м. Сталь. </w:t>
            </w:r>
          </w:p>
        </w:tc>
      </w:tr>
      <w:tr w:rsidR="00667C45" w:rsidRPr="00385AF3" w:rsidTr="002D27F5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>
            <w:pPr>
              <w:rPr>
                <w:rFonts w:ascii="Times New Roman" w:hAnsi="Times New Roman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Чан для мазуту, Х, загальною площею 215,8 кв.м. Сталь.</w:t>
            </w:r>
          </w:p>
        </w:tc>
      </w:tr>
      <w:tr w:rsidR="00667C45" w:rsidRPr="00385AF3" w:rsidTr="002D27F5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>
            <w:pPr>
              <w:rPr>
                <w:rFonts w:ascii="Times New Roman" w:hAnsi="Times New Roman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Чан для мазуту, Ч, загальною площею 218,4 кв.м. Сталь.</w:t>
            </w:r>
          </w:p>
        </w:tc>
      </w:tr>
      <w:tr w:rsidR="00667C45" w:rsidRPr="00385AF3" w:rsidTr="008A3259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667C45" w:rsidRPr="00385AF3" w:rsidRDefault="00667C45">
            <w:pPr>
              <w:rPr>
                <w:rFonts w:ascii="Times New Roman" w:hAnsi="Times New Roman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Чан для мазуту, Т, загальною площею 454,0 кв.м. Сталь.</w:t>
            </w:r>
          </w:p>
        </w:tc>
      </w:tr>
      <w:tr w:rsidR="00667C45" w:rsidRPr="00385AF3" w:rsidTr="004B7AAC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667C45" w:rsidRPr="00385AF3" w:rsidRDefault="00667C45">
            <w:pPr>
              <w:outlineLvl w:val="1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Навіс, Ф, пл. 12,8 кв.м. Сталь, метало профіль.</w:t>
            </w:r>
          </w:p>
        </w:tc>
      </w:tr>
      <w:tr w:rsidR="00667C45" w:rsidRPr="00385AF3" w:rsidTr="004B7AAC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667C45" w:rsidRPr="00385AF3" w:rsidRDefault="00667C45">
            <w:pPr>
              <w:outlineLvl w:val="1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трансформаторної підстанції, И, загальною площею 48,7 кв.м. Цегляна будівля. Опалення, водовідведення - автономне, є газ та електроенергія.</w:t>
            </w:r>
          </w:p>
        </w:tc>
      </w:tr>
      <w:tr w:rsidR="00667C45" w:rsidRPr="00385AF3" w:rsidTr="004B7AAC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667C45" w:rsidRPr="00385AF3" w:rsidRDefault="00667C4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кислотного відділення, І, загальною площею 32,8 кв.м. Цегляна будівля. Опалення, водовідведення, газ відсутні, є електроенергія.</w:t>
            </w:r>
          </w:p>
        </w:tc>
      </w:tr>
      <w:tr w:rsidR="00667C45" w:rsidRPr="00385AF3" w:rsidTr="004B7AAC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667C45" w:rsidRPr="00385AF3" w:rsidRDefault="00667C45">
            <w:pPr>
              <w:outlineLvl w:val="1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Піднавіс для зберігання солі, Ї, загальною площею 17,0 кв.м. Цегляна будівля. Опалення, водовідведення, газ, електроенергія - відсутні.</w:t>
            </w:r>
          </w:p>
        </w:tc>
      </w:tr>
      <w:tr w:rsidR="00667C45" w:rsidRPr="00385AF3" w:rsidTr="004B7AAC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667C45" w:rsidRPr="00385AF3" w:rsidRDefault="00667C45">
            <w:pPr>
              <w:outlineLvl w:val="1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Спруда, Артсвердловина,1. Стальна ємність на поверхні свердловини, захисна зона 23 м на 16 м.</w:t>
            </w:r>
          </w:p>
        </w:tc>
      </w:tr>
      <w:tr w:rsidR="00667C45" w:rsidRPr="00385AF3" w:rsidTr="004B7AAC">
        <w:trPr>
          <w:gridBefore w:val="1"/>
        </w:trPr>
        <w:tc>
          <w:tcPr>
            <w:tcW w:w="2523" w:type="dxa"/>
            <w:gridSpan w:val="2"/>
            <w:vMerge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667C45" w:rsidRPr="00385AF3" w:rsidRDefault="00667C45">
            <w:pPr>
              <w:outlineLvl w:val="1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 Споруда, Артсвердловина, 2. Захисна зона 13 м на 20 м.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Вид об’єкта**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Код категорії об’єкта**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4</w:t>
            </w:r>
          </w:p>
        </w:tc>
      </w:tr>
      <w:tr w:rsidR="00667C45" w:rsidRPr="00385AF3" w:rsidTr="00C04194">
        <w:trPr>
          <w:gridBefore w:val="1"/>
          <w:trHeight w:val="1559"/>
        </w:trPr>
        <w:tc>
          <w:tcPr>
            <w:tcW w:w="2523" w:type="dxa"/>
            <w:gridSpan w:val="2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Місцезнаходження об’єкта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C023FC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/>
                <w:noProof/>
                <w:sz w:val="22"/>
                <w:szCs w:val="22"/>
                <w:lang w:val="uk-UA" w:eastAsia="en-US"/>
              </w:rPr>
            </w:pPr>
            <w:r w:rsidRPr="00385AF3">
              <w:rPr>
                <w:rFonts w:ascii="Times New Roman" w:hAnsi="Times New Roman"/>
                <w:noProof/>
                <w:sz w:val="22"/>
                <w:szCs w:val="22"/>
                <w:lang w:val="uk-UA" w:eastAsia="en-US"/>
              </w:rPr>
              <w:t xml:space="preserve">Вінницька обл., Калинівський р-н, с.Дружне, вул. Жовтнева, 25; Вінницька обл., Калинівський р-н, с.Дружне, вул. Жовтнева, 39;      Вінницька обл., Калинівський р-н, с.Дружне, вул. Жовтнева,40;    Вінницька обл., Калинівський р-н, с.Дружне, вул. Жовтнева, 41.                                          </w:t>
            </w:r>
          </w:p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667C45" w:rsidRPr="00385AF3" w:rsidTr="002B63E3">
        <w:trPr>
          <w:gridBefore w:val="1"/>
          <w:trHeight w:val="267"/>
        </w:trPr>
        <w:tc>
          <w:tcPr>
            <w:tcW w:w="2523" w:type="dxa"/>
            <w:gridSpan w:val="2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Код за КОАТУУ території, на якій розташований об’єкт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0521681803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</w:tcPr>
          <w:p w:rsidR="00667C45" w:rsidRPr="00385AF3" w:rsidRDefault="00667C45" w:rsidP="004B7E6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Найменування балансоутримувача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C023FC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/>
                <w:noProof/>
                <w:sz w:val="22"/>
                <w:szCs w:val="22"/>
                <w:lang w:val="uk-UA" w:eastAsia="en-US"/>
              </w:rPr>
            </w:pPr>
            <w:r w:rsidRPr="00385AF3">
              <w:rPr>
                <w:rFonts w:ascii="Times New Roman" w:hAnsi="Times New Roman"/>
                <w:noProof/>
                <w:sz w:val="22"/>
                <w:szCs w:val="22"/>
                <w:lang w:val="uk-UA" w:eastAsia="en-US"/>
              </w:rPr>
              <w:t>Державне підприємство спиртової та лікеро-горілчаної промисловості  «Укрспирт»</w:t>
            </w:r>
          </w:p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Код  ЄДРПОУ балансоутримувача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37199618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Види діяльності балансоутримувача, КВЕД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15.92.0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 xml:space="preserve">Опис об’єкта 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EF667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667C45" w:rsidRPr="00385AF3" w:rsidTr="00A013F6">
        <w:trPr>
          <w:gridBefore w:val="1"/>
        </w:trPr>
        <w:tc>
          <w:tcPr>
            <w:tcW w:w="1426" w:type="dxa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Балансова вартість об’єкта, грн</w:t>
            </w:r>
          </w:p>
        </w:tc>
        <w:tc>
          <w:tcPr>
            <w:tcW w:w="1097" w:type="dxa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Площа об’єкта, кв м</w:t>
            </w:r>
          </w:p>
        </w:tc>
        <w:tc>
          <w:tcPr>
            <w:tcW w:w="1365" w:type="dxa"/>
          </w:tcPr>
          <w:p w:rsidR="00667C45" w:rsidRPr="00385AF3" w:rsidRDefault="00667C45" w:rsidP="00EF667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Наявність арешту або податкової застави</w:t>
            </w:r>
          </w:p>
        </w:tc>
        <w:tc>
          <w:tcPr>
            <w:tcW w:w="3200" w:type="dxa"/>
          </w:tcPr>
          <w:p w:rsidR="00667C45" w:rsidRPr="00385AF3" w:rsidRDefault="00667C45" w:rsidP="00EF667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Інформація щодо державної реєстрації майна</w:t>
            </w:r>
          </w:p>
        </w:tc>
        <w:tc>
          <w:tcPr>
            <w:tcW w:w="1480" w:type="dxa"/>
          </w:tcPr>
          <w:p w:rsidR="00667C45" w:rsidRPr="00385AF3" w:rsidRDefault="00667C45" w:rsidP="00EF667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Розмір земельної ділянки, на якій розташований об’єкт, га</w:t>
            </w:r>
          </w:p>
        </w:tc>
        <w:tc>
          <w:tcPr>
            <w:tcW w:w="1260" w:type="dxa"/>
          </w:tcPr>
          <w:p w:rsidR="00667C45" w:rsidRPr="00385AF3" w:rsidRDefault="00667C45" w:rsidP="00EF667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Інформація щодо наявних договорів оренди</w:t>
            </w:r>
          </w:p>
        </w:tc>
      </w:tr>
      <w:tr w:rsidR="00667C45" w:rsidRPr="00385AF3" w:rsidTr="00A013F6">
        <w:trPr>
          <w:gridBefore w:val="1"/>
        </w:trPr>
        <w:tc>
          <w:tcPr>
            <w:tcW w:w="1426" w:type="dxa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20010307,35</w:t>
            </w:r>
          </w:p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97" w:type="dxa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10672,0</w:t>
            </w:r>
          </w:p>
        </w:tc>
        <w:tc>
          <w:tcPr>
            <w:tcW w:w="1365" w:type="dxa"/>
          </w:tcPr>
          <w:p w:rsidR="00667C45" w:rsidRPr="00385AF3" w:rsidRDefault="00667C45" w:rsidP="00EF667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ні</w:t>
            </w:r>
          </w:p>
        </w:tc>
        <w:tc>
          <w:tcPr>
            <w:tcW w:w="3200" w:type="dxa"/>
          </w:tcPr>
          <w:p w:rsidR="00667C45" w:rsidRPr="00385AF3" w:rsidRDefault="00667C45" w:rsidP="002B63E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 xml:space="preserve">так                                                                     </w:t>
            </w:r>
          </w:p>
        </w:tc>
        <w:tc>
          <w:tcPr>
            <w:tcW w:w="1480" w:type="dxa"/>
          </w:tcPr>
          <w:p w:rsidR="00667C45" w:rsidRPr="00385AF3" w:rsidRDefault="00667C45" w:rsidP="00EF667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41,4748</w:t>
            </w:r>
          </w:p>
        </w:tc>
        <w:tc>
          <w:tcPr>
            <w:tcW w:w="1260" w:type="dxa"/>
          </w:tcPr>
          <w:p w:rsidR="00667C45" w:rsidRPr="00385AF3" w:rsidRDefault="00667C45" w:rsidP="00EF667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 xml:space="preserve"> ні 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Наявність пропозиції про збереження профілю діяльності (для об’єкта соціально-культурного призначення)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0C153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немає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</w:tcPr>
          <w:p w:rsidR="00667C45" w:rsidRPr="00385AF3" w:rsidRDefault="00667C45" w:rsidP="004B74E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 xml:space="preserve">Найменування органу управління 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0C153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</w:rPr>
              <w:t>Міністерств</w:t>
            </w:r>
            <w:r w:rsidRPr="00385AF3">
              <w:rPr>
                <w:rFonts w:ascii="Times New Roman" w:hAnsi="Times New Roman"/>
                <w:lang w:val="uk-UA"/>
              </w:rPr>
              <w:t>о</w:t>
            </w:r>
            <w:r w:rsidRPr="00385AF3">
              <w:rPr>
                <w:rFonts w:ascii="Times New Roman" w:hAnsi="Times New Roman"/>
              </w:rPr>
              <w:t xml:space="preserve"> розвитку економіки, торгівлі та сільського господарства України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ЄДРПОУ органу управління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0C153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37508596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Наявність погодження органу управління на включення в перелік, так/ні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0C153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так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Найменування ініціатора включення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0C153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</w:rPr>
              <w:t>Міністерств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385AF3">
              <w:rPr>
                <w:rFonts w:ascii="Times New Roman" w:hAnsi="Times New Roman"/>
              </w:rPr>
              <w:t xml:space="preserve"> розвитку економіки, торгівлі та сільського господарства України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ЄДРПОУ ініціатора включення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0C153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37508596</w:t>
            </w:r>
          </w:p>
        </w:tc>
      </w:tr>
      <w:tr w:rsidR="00667C45" w:rsidRPr="00385AF3" w:rsidTr="002B63E3">
        <w:trPr>
          <w:gridBefore w:val="1"/>
        </w:trPr>
        <w:tc>
          <w:tcPr>
            <w:tcW w:w="2523" w:type="dxa"/>
            <w:gridSpan w:val="2"/>
          </w:tcPr>
          <w:p w:rsidR="00667C45" w:rsidRPr="00385AF3" w:rsidRDefault="00667C45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Унікальний код, що присвоєний ЕТС</w:t>
            </w:r>
          </w:p>
        </w:tc>
        <w:tc>
          <w:tcPr>
            <w:tcW w:w="7305" w:type="dxa"/>
            <w:gridSpan w:val="4"/>
          </w:tcPr>
          <w:p w:rsidR="00667C45" w:rsidRPr="00385AF3" w:rsidRDefault="00667C45" w:rsidP="000C153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 xml:space="preserve">Не застосовується </w:t>
            </w:r>
          </w:p>
        </w:tc>
      </w:tr>
    </w:tbl>
    <w:p w:rsidR="00667C45" w:rsidRPr="00385AF3" w:rsidRDefault="00667C45" w:rsidP="00FD48E8">
      <w:pPr>
        <w:pStyle w:val="ListParagraph"/>
        <w:ind w:left="0"/>
        <w:jc w:val="both"/>
        <w:rPr>
          <w:rFonts w:ascii="Times New Roman" w:hAnsi="Times New Roman"/>
          <w:lang w:val="uk-UA"/>
        </w:rPr>
      </w:pPr>
    </w:p>
    <w:p w:rsidR="00667C45" w:rsidRPr="00385AF3" w:rsidRDefault="00667C45" w:rsidP="00FD48E8">
      <w:pPr>
        <w:pStyle w:val="ListParagraph"/>
        <w:ind w:left="0"/>
        <w:jc w:val="both"/>
        <w:rPr>
          <w:rFonts w:ascii="Times New Roman" w:hAnsi="Times New Roman"/>
          <w:lang w:val="uk-UA"/>
        </w:rPr>
      </w:pPr>
    </w:p>
    <w:p w:rsidR="00667C45" w:rsidRPr="00385AF3" w:rsidRDefault="00667C45" w:rsidP="00FD48E8">
      <w:pPr>
        <w:pStyle w:val="ListParagraph"/>
        <w:ind w:left="0"/>
        <w:jc w:val="both"/>
        <w:rPr>
          <w:rFonts w:ascii="Times New Roman" w:hAnsi="Times New Roman"/>
          <w:lang w:val="uk-UA"/>
        </w:rPr>
      </w:pPr>
    </w:p>
    <w:p w:rsidR="00667C45" w:rsidRPr="00385AF3" w:rsidRDefault="00667C45" w:rsidP="005426D1">
      <w:pPr>
        <w:spacing w:after="0"/>
      </w:pPr>
      <w:bookmarkStart w:id="0" w:name="_GoBack"/>
      <w:bookmarkEnd w:id="0"/>
    </w:p>
    <w:sectPr w:rsidR="00667C45" w:rsidRPr="00385AF3" w:rsidSect="002A1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45" w:rsidRDefault="00667C45" w:rsidP="00417201">
      <w:pPr>
        <w:spacing w:after="0" w:line="240" w:lineRule="auto"/>
      </w:pPr>
      <w:r>
        <w:separator/>
      </w:r>
    </w:p>
  </w:endnote>
  <w:endnote w:type="continuationSeparator" w:id="0">
    <w:p w:rsidR="00667C45" w:rsidRDefault="00667C45" w:rsidP="0041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45" w:rsidRDefault="00667C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45" w:rsidRDefault="00667C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45" w:rsidRDefault="00667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45" w:rsidRDefault="00667C45" w:rsidP="00417201">
      <w:pPr>
        <w:spacing w:after="0" w:line="240" w:lineRule="auto"/>
      </w:pPr>
      <w:r>
        <w:separator/>
      </w:r>
    </w:p>
  </w:footnote>
  <w:footnote w:type="continuationSeparator" w:id="0">
    <w:p w:rsidR="00667C45" w:rsidRDefault="00667C45" w:rsidP="0041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45" w:rsidRDefault="00667C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45" w:rsidRDefault="00667C45">
    <w:pPr>
      <w:pStyle w:val="Header"/>
      <w:jc w:val="center"/>
    </w:pPr>
    <w:fldSimple w:instr="PAGE   \* MERGEFORMAT">
      <w:r>
        <w:rPr>
          <w:noProof/>
        </w:rPr>
        <w:t xml:space="preserve">- </w:t>
      </w:r>
      <w:r w:rsidRPr="00763ED7">
        <w:rPr>
          <w:noProof/>
          <w:lang w:val="uk-UA"/>
        </w:rPr>
        <w:t>13</w:t>
      </w:r>
      <w:r>
        <w:rPr>
          <w:noProof/>
        </w:rPr>
        <w:t xml:space="preserve"> -</w:t>
      </w:r>
    </w:fldSimple>
  </w:p>
  <w:p w:rsidR="00667C45" w:rsidRDefault="00667C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45" w:rsidRDefault="00667C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6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8E8"/>
    <w:rsid w:val="000075DF"/>
    <w:rsid w:val="00060204"/>
    <w:rsid w:val="0007312B"/>
    <w:rsid w:val="00087801"/>
    <w:rsid w:val="00097665"/>
    <w:rsid w:val="000B5497"/>
    <w:rsid w:val="000C153B"/>
    <w:rsid w:val="000C7A7D"/>
    <w:rsid w:val="000D6C3E"/>
    <w:rsid w:val="00126374"/>
    <w:rsid w:val="00132EA1"/>
    <w:rsid w:val="001848BA"/>
    <w:rsid w:val="001A538A"/>
    <w:rsid w:val="001A7561"/>
    <w:rsid w:val="001D72B4"/>
    <w:rsid w:val="00222622"/>
    <w:rsid w:val="002239C1"/>
    <w:rsid w:val="00242E84"/>
    <w:rsid w:val="00245533"/>
    <w:rsid w:val="00252FFA"/>
    <w:rsid w:val="002A1F94"/>
    <w:rsid w:val="002B63E3"/>
    <w:rsid w:val="002D0566"/>
    <w:rsid w:val="002D27F5"/>
    <w:rsid w:val="002E1639"/>
    <w:rsid w:val="002E6858"/>
    <w:rsid w:val="003479EC"/>
    <w:rsid w:val="00385AF3"/>
    <w:rsid w:val="003A471D"/>
    <w:rsid w:val="003D2501"/>
    <w:rsid w:val="00402EFA"/>
    <w:rsid w:val="00405C94"/>
    <w:rsid w:val="004119C9"/>
    <w:rsid w:val="00417201"/>
    <w:rsid w:val="004259F8"/>
    <w:rsid w:val="00445D66"/>
    <w:rsid w:val="00457130"/>
    <w:rsid w:val="004576ED"/>
    <w:rsid w:val="00466362"/>
    <w:rsid w:val="00477E2F"/>
    <w:rsid w:val="00492557"/>
    <w:rsid w:val="00493044"/>
    <w:rsid w:val="004954AD"/>
    <w:rsid w:val="004A1F3D"/>
    <w:rsid w:val="004A53E0"/>
    <w:rsid w:val="004B74E7"/>
    <w:rsid w:val="004B7AAC"/>
    <w:rsid w:val="004B7E61"/>
    <w:rsid w:val="004C0EB4"/>
    <w:rsid w:val="004F774D"/>
    <w:rsid w:val="005112F6"/>
    <w:rsid w:val="005148CA"/>
    <w:rsid w:val="00536243"/>
    <w:rsid w:val="005426D1"/>
    <w:rsid w:val="00571642"/>
    <w:rsid w:val="005C02A8"/>
    <w:rsid w:val="005D0BDE"/>
    <w:rsid w:val="005F01B2"/>
    <w:rsid w:val="00616662"/>
    <w:rsid w:val="00624548"/>
    <w:rsid w:val="0064130E"/>
    <w:rsid w:val="006542FA"/>
    <w:rsid w:val="00662FEF"/>
    <w:rsid w:val="00667C45"/>
    <w:rsid w:val="006857D7"/>
    <w:rsid w:val="006970A5"/>
    <w:rsid w:val="006A3DCB"/>
    <w:rsid w:val="006A7706"/>
    <w:rsid w:val="006C28DD"/>
    <w:rsid w:val="006D174D"/>
    <w:rsid w:val="006F6909"/>
    <w:rsid w:val="00740A80"/>
    <w:rsid w:val="00754F8F"/>
    <w:rsid w:val="00763ED7"/>
    <w:rsid w:val="00770FA3"/>
    <w:rsid w:val="007C3E57"/>
    <w:rsid w:val="007D3314"/>
    <w:rsid w:val="007D378F"/>
    <w:rsid w:val="007E6C39"/>
    <w:rsid w:val="007E6D5A"/>
    <w:rsid w:val="007F5AB9"/>
    <w:rsid w:val="00812BD2"/>
    <w:rsid w:val="00842F5C"/>
    <w:rsid w:val="00855A64"/>
    <w:rsid w:val="00885E98"/>
    <w:rsid w:val="0089681C"/>
    <w:rsid w:val="00896A9C"/>
    <w:rsid w:val="008A31BC"/>
    <w:rsid w:val="008A3259"/>
    <w:rsid w:val="008A3719"/>
    <w:rsid w:val="008D010D"/>
    <w:rsid w:val="00905BED"/>
    <w:rsid w:val="009155ED"/>
    <w:rsid w:val="00927A5A"/>
    <w:rsid w:val="00950B65"/>
    <w:rsid w:val="0095199A"/>
    <w:rsid w:val="00960976"/>
    <w:rsid w:val="00962E9F"/>
    <w:rsid w:val="009666DA"/>
    <w:rsid w:val="00990A4F"/>
    <w:rsid w:val="009A25B4"/>
    <w:rsid w:val="009F2FDA"/>
    <w:rsid w:val="009F644A"/>
    <w:rsid w:val="00A013F6"/>
    <w:rsid w:val="00A036D5"/>
    <w:rsid w:val="00A15ABF"/>
    <w:rsid w:val="00A23582"/>
    <w:rsid w:val="00A27518"/>
    <w:rsid w:val="00A413C2"/>
    <w:rsid w:val="00A44E70"/>
    <w:rsid w:val="00A53DED"/>
    <w:rsid w:val="00A715E4"/>
    <w:rsid w:val="00A775E5"/>
    <w:rsid w:val="00A93EF1"/>
    <w:rsid w:val="00AD0E5C"/>
    <w:rsid w:val="00B05665"/>
    <w:rsid w:val="00B35E79"/>
    <w:rsid w:val="00B41855"/>
    <w:rsid w:val="00BB47DC"/>
    <w:rsid w:val="00BC148B"/>
    <w:rsid w:val="00BD20E2"/>
    <w:rsid w:val="00C023FC"/>
    <w:rsid w:val="00C04194"/>
    <w:rsid w:val="00C21F73"/>
    <w:rsid w:val="00C246BC"/>
    <w:rsid w:val="00C5769D"/>
    <w:rsid w:val="00C875AE"/>
    <w:rsid w:val="00C90B6C"/>
    <w:rsid w:val="00CC0189"/>
    <w:rsid w:val="00CC377D"/>
    <w:rsid w:val="00CF2174"/>
    <w:rsid w:val="00D12889"/>
    <w:rsid w:val="00D415E8"/>
    <w:rsid w:val="00D54807"/>
    <w:rsid w:val="00D838F6"/>
    <w:rsid w:val="00DB1296"/>
    <w:rsid w:val="00DC3DC6"/>
    <w:rsid w:val="00E022A9"/>
    <w:rsid w:val="00E03C6C"/>
    <w:rsid w:val="00E055A8"/>
    <w:rsid w:val="00E07E47"/>
    <w:rsid w:val="00E22185"/>
    <w:rsid w:val="00E52FFA"/>
    <w:rsid w:val="00E5326E"/>
    <w:rsid w:val="00E75CFD"/>
    <w:rsid w:val="00EB6B95"/>
    <w:rsid w:val="00EE3402"/>
    <w:rsid w:val="00EF19C0"/>
    <w:rsid w:val="00EF6672"/>
    <w:rsid w:val="00F04119"/>
    <w:rsid w:val="00F20E46"/>
    <w:rsid w:val="00F47801"/>
    <w:rsid w:val="00F52B2E"/>
    <w:rsid w:val="00F73C82"/>
    <w:rsid w:val="00F74985"/>
    <w:rsid w:val="00F8421F"/>
    <w:rsid w:val="00F95156"/>
    <w:rsid w:val="00FA51F8"/>
    <w:rsid w:val="00FD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E8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8E8"/>
    <w:pPr>
      <w:keepNext/>
      <w:tabs>
        <w:tab w:val="center" w:pos="1701"/>
        <w:tab w:val="center" w:pos="9214"/>
      </w:tabs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48E8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48E8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4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48E8"/>
    <w:rPr>
      <w:rFonts w:ascii="Calibri" w:hAnsi="Calibri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FD48E8"/>
    <w:pPr>
      <w:ind w:left="720"/>
      <w:contextualSpacing/>
    </w:pPr>
  </w:style>
  <w:style w:type="paragraph" w:styleId="ListBullet">
    <w:name w:val="List Bullet"/>
    <w:basedOn w:val="Normal"/>
    <w:uiPriority w:val="99"/>
    <w:rsid w:val="00FD48E8"/>
    <w:pPr>
      <w:numPr>
        <w:numId w:val="1"/>
      </w:numPr>
      <w:contextualSpacing/>
    </w:pPr>
  </w:style>
  <w:style w:type="table" w:styleId="TableGrid">
    <w:name w:val="Table Grid"/>
    <w:basedOn w:val="TableNormal"/>
    <w:uiPriority w:val="99"/>
    <w:rsid w:val="00FD48E8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D48E8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FD48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FD48E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48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8E8"/>
    <w:rPr>
      <w:rFonts w:ascii="Segoe UI" w:hAnsi="Segoe UI" w:cs="Times New Roman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FD48E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D4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48E8"/>
    <w:rPr>
      <w:rFonts w:ascii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48E8"/>
    <w:rPr>
      <w:b/>
      <w:bCs/>
    </w:rPr>
  </w:style>
  <w:style w:type="paragraph" w:styleId="Header">
    <w:name w:val="header"/>
    <w:basedOn w:val="Normal"/>
    <w:link w:val="HeaderChar"/>
    <w:uiPriority w:val="99"/>
    <w:rsid w:val="00FD48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48E8"/>
    <w:rPr>
      <w:rFonts w:ascii="Calibri" w:hAnsi="Calibri" w:cs="Times New Roman"/>
      <w:lang w:val="ru-RU"/>
    </w:rPr>
  </w:style>
  <w:style w:type="character" w:styleId="PageNumber">
    <w:name w:val="page number"/>
    <w:basedOn w:val="DefaultParagraphFont"/>
    <w:uiPriority w:val="99"/>
    <w:rsid w:val="00FD48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201"/>
    <w:rPr>
      <w:rFonts w:ascii="Calibri" w:hAnsi="Calibri" w:cs="Times New Roman"/>
      <w:lang w:val="ru-RU"/>
    </w:rPr>
  </w:style>
  <w:style w:type="character" w:customStyle="1" w:styleId="a">
    <w:name w:val="Основной текст_"/>
    <w:link w:val="3"/>
    <w:uiPriority w:val="99"/>
    <w:locked/>
    <w:rsid w:val="00C023FC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C023FC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0"/>
      <w:shd w:val="clear" w:color="auto" w:fill="FFFFFF"/>
      <w:lang w:val="en-US" w:eastAsia="ru-RU"/>
    </w:rPr>
  </w:style>
  <w:style w:type="paragraph" w:customStyle="1" w:styleId="Default">
    <w:name w:val="Default"/>
    <w:uiPriority w:val="99"/>
    <w:rsid w:val="00FA51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15</Pages>
  <Words>4711</Words>
  <Characters>26858</Characters>
  <Application>Microsoft Office Outlook</Application>
  <DocSecurity>0</DocSecurity>
  <Lines>0</Lines>
  <Paragraphs>0</Paragraphs>
  <ScaleCrop>false</ScaleCrop>
  <Company>spfu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zigor</dc:creator>
  <cp:keywords/>
  <dc:description/>
  <cp:lastModifiedBy>tim_05</cp:lastModifiedBy>
  <cp:revision>55</cp:revision>
  <cp:lastPrinted>2020-07-10T08:25:00Z</cp:lastPrinted>
  <dcterms:created xsi:type="dcterms:W3CDTF">2020-04-15T11:43:00Z</dcterms:created>
  <dcterms:modified xsi:type="dcterms:W3CDTF">2020-08-07T05:27:00Z</dcterms:modified>
</cp:coreProperties>
</file>